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2"/>
        <w:tblW w:w="9322" w:type="dxa"/>
        <w:tblLook w:val="04A0" w:firstRow="1" w:lastRow="0" w:firstColumn="1" w:lastColumn="0" w:noHBand="0" w:noVBand="1"/>
      </w:tblPr>
      <w:tblGrid>
        <w:gridCol w:w="3561"/>
        <w:gridCol w:w="5761"/>
      </w:tblGrid>
      <w:tr w:rsidR="0016392B" w:rsidRPr="00C75F99" w:rsidTr="009A0BE1">
        <w:trPr>
          <w:trHeight w:val="1212"/>
        </w:trPr>
        <w:tc>
          <w:tcPr>
            <w:tcW w:w="3561" w:type="dxa"/>
            <w:shd w:val="clear" w:color="auto" w:fill="auto"/>
          </w:tcPr>
          <w:p w:rsidR="0016392B" w:rsidRPr="00C75F99" w:rsidRDefault="0016392B" w:rsidP="0016392B">
            <w:pPr>
              <w:spacing w:after="0" w:line="240" w:lineRule="auto"/>
              <w:jc w:val="center"/>
              <w:rPr>
                <w:rFonts w:ascii="Times New Roman" w:hAnsi="Times New Roman"/>
                <w:b/>
                <w:sz w:val="26"/>
                <w:szCs w:val="28"/>
              </w:rPr>
            </w:pPr>
            <w:r w:rsidRPr="00C75F99">
              <w:rPr>
                <w:rFonts w:ascii="Times New Roman" w:hAnsi="Times New Roman"/>
                <w:sz w:val="26"/>
                <w:szCs w:val="28"/>
              </w:rPr>
              <w:t>BỘ CÔNG AN</w:t>
            </w:r>
          </w:p>
          <w:p w:rsidR="0016392B" w:rsidRPr="00C75F99" w:rsidRDefault="0016392B" w:rsidP="0016392B">
            <w:pPr>
              <w:spacing w:after="0" w:line="240" w:lineRule="auto"/>
              <w:rPr>
                <w:rFonts w:ascii="Times New Roman" w:hAnsi="Times New Roman"/>
                <w:sz w:val="26"/>
                <w:szCs w:val="28"/>
              </w:rPr>
            </w:pPr>
            <w:r w:rsidRPr="00C75F99">
              <w:rPr>
                <w:rFonts w:ascii="Times New Roman" w:hAnsi="Times New Roman"/>
                <w:b/>
                <w:sz w:val="26"/>
                <w:szCs w:val="28"/>
              </w:rPr>
              <w:t>CÔNG AN TỈNH ĐẮK LẮK</w:t>
            </w:r>
            <w:r w:rsidRPr="00C75F99">
              <w:rPr>
                <w:rFonts w:ascii="Times New Roman" w:hAnsi="Times New Roman"/>
                <w:sz w:val="26"/>
                <w:szCs w:val="28"/>
              </w:rPr>
              <w:t xml:space="preserve"> </w:t>
            </w:r>
          </w:p>
          <w:p w:rsidR="0016392B" w:rsidRPr="00C75F99" w:rsidRDefault="0016392B" w:rsidP="0016392B">
            <w:pPr>
              <w:spacing w:after="0" w:line="240" w:lineRule="auto"/>
              <w:rPr>
                <w:rFonts w:ascii="Times New Roman" w:hAnsi="Times New Roman"/>
                <w:sz w:val="2"/>
                <w:szCs w:val="28"/>
              </w:rPr>
            </w:pPr>
            <w:r w:rsidRPr="00C75F99">
              <w:rPr>
                <w:rFonts w:ascii="Times New Roman" w:hAnsi="Times New Roman"/>
                <w:noProof/>
                <w:sz w:val="26"/>
                <w:szCs w:val="28"/>
              </w:rPr>
              <mc:AlternateContent>
                <mc:Choice Requires="wps">
                  <w:drawing>
                    <wp:anchor distT="0" distB="0" distL="114300" distR="114300" simplePos="0" relativeHeight="251664384" behindDoc="0" locked="0" layoutInCell="1" allowOverlap="1" wp14:anchorId="7A868F9D" wp14:editId="1740778B">
                      <wp:simplePos x="0" y="0"/>
                      <wp:positionH relativeFrom="column">
                        <wp:posOffset>351648</wp:posOffset>
                      </wp:positionH>
                      <wp:positionV relativeFrom="paragraph">
                        <wp:posOffset>8065</wp:posOffset>
                      </wp:positionV>
                      <wp:extent cx="1344304" cy="0"/>
                      <wp:effectExtent l="0" t="0" r="273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4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65pt" to="133.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77Z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"/>
                  </w:pict>
                </mc:Fallback>
              </mc:AlternateContent>
            </w:r>
          </w:p>
          <w:p w:rsidR="0016392B" w:rsidRPr="00C75F99" w:rsidRDefault="0016392B" w:rsidP="0016392B">
            <w:pPr>
              <w:spacing w:after="0" w:line="240" w:lineRule="auto"/>
              <w:jc w:val="center"/>
              <w:rPr>
                <w:rFonts w:ascii="Times New Roman" w:hAnsi="Times New Roman"/>
                <w:sz w:val="16"/>
                <w:szCs w:val="28"/>
              </w:rPr>
            </w:pPr>
          </w:p>
          <w:p w:rsidR="0016392B" w:rsidRPr="00C75F99" w:rsidRDefault="0016392B" w:rsidP="0016392B">
            <w:pPr>
              <w:spacing w:after="0" w:line="240" w:lineRule="auto"/>
              <w:jc w:val="center"/>
              <w:rPr>
                <w:rFonts w:ascii="Times New Roman" w:hAnsi="Times New Roman"/>
                <w:sz w:val="28"/>
                <w:szCs w:val="28"/>
              </w:rPr>
            </w:pPr>
          </w:p>
        </w:tc>
        <w:tc>
          <w:tcPr>
            <w:tcW w:w="5761" w:type="dxa"/>
            <w:shd w:val="clear" w:color="auto" w:fill="auto"/>
          </w:tcPr>
          <w:p w:rsidR="0016392B" w:rsidRPr="00C75F99" w:rsidRDefault="0016392B" w:rsidP="0016392B">
            <w:pPr>
              <w:spacing w:after="0" w:line="240" w:lineRule="auto"/>
              <w:rPr>
                <w:rFonts w:ascii="Times New Roman" w:hAnsi="Times New Roman"/>
                <w:sz w:val="28"/>
                <w:szCs w:val="28"/>
              </w:rPr>
            </w:pPr>
            <w:r w:rsidRPr="00C75F99">
              <w:rPr>
                <w:rFonts w:ascii="Times New Roman" w:hAnsi="Times New Roman"/>
                <w:b/>
                <w:sz w:val="26"/>
                <w:szCs w:val="28"/>
              </w:rPr>
              <w:t xml:space="preserve"> </w:t>
            </w:r>
          </w:p>
          <w:p w:rsidR="0016392B" w:rsidRPr="00C75F99" w:rsidRDefault="0016392B" w:rsidP="009A0BE1">
            <w:pPr>
              <w:spacing w:after="0" w:line="240" w:lineRule="auto"/>
              <w:rPr>
                <w:rFonts w:ascii="Times New Roman" w:hAnsi="Times New Roman"/>
                <w:sz w:val="28"/>
                <w:szCs w:val="28"/>
              </w:rPr>
            </w:pPr>
          </w:p>
        </w:tc>
      </w:tr>
    </w:tbl>
    <w:p w:rsidR="0016392B" w:rsidRPr="00513BD1" w:rsidRDefault="0016392B" w:rsidP="0016392B">
      <w:pPr>
        <w:spacing w:after="0" w:line="240" w:lineRule="auto"/>
        <w:jc w:val="center"/>
        <w:rPr>
          <w:rFonts w:ascii="Times New Roman" w:hAnsi="Times New Roman"/>
          <w:b/>
          <w:sz w:val="28"/>
          <w:szCs w:val="28"/>
        </w:rPr>
      </w:pPr>
      <w:r w:rsidRPr="00513BD1">
        <w:rPr>
          <w:rFonts w:ascii="Times New Roman" w:hAnsi="Times New Roman"/>
          <w:b/>
          <w:sz w:val="28"/>
          <w:szCs w:val="28"/>
        </w:rPr>
        <w:t>THAM LUẬN</w:t>
      </w:r>
    </w:p>
    <w:p w:rsidR="0016392B" w:rsidRPr="00513BD1" w:rsidRDefault="0016392B" w:rsidP="0016392B">
      <w:pPr>
        <w:spacing w:after="0" w:line="240" w:lineRule="auto"/>
        <w:jc w:val="center"/>
        <w:rPr>
          <w:rFonts w:ascii="Times New Roman" w:hAnsi="Times New Roman"/>
          <w:b/>
          <w:sz w:val="28"/>
          <w:szCs w:val="28"/>
        </w:rPr>
      </w:pPr>
      <w:r w:rsidRPr="00513BD1">
        <w:rPr>
          <w:rFonts w:ascii="Times New Roman" w:hAnsi="Times New Roman"/>
          <w:b/>
          <w:sz w:val="28"/>
          <w:szCs w:val="28"/>
        </w:rPr>
        <w:t xml:space="preserve">Hội thảo khoa học “Cải thiện hiệu quả quản trị và CCHC công </w:t>
      </w:r>
    </w:p>
    <w:p w:rsidR="0016392B" w:rsidRPr="00513BD1" w:rsidRDefault="0016392B" w:rsidP="0016392B">
      <w:pPr>
        <w:spacing w:after="0" w:line="240" w:lineRule="auto"/>
        <w:jc w:val="center"/>
        <w:rPr>
          <w:rFonts w:ascii="Times New Roman" w:hAnsi="Times New Roman"/>
          <w:b/>
          <w:sz w:val="28"/>
          <w:szCs w:val="28"/>
        </w:rPr>
      </w:pPr>
      <w:r w:rsidRPr="00513BD1">
        <w:rPr>
          <w:rFonts w:ascii="Times New Roman" w:hAnsi="Times New Roman"/>
          <w:b/>
          <w:sz w:val="28"/>
          <w:szCs w:val="28"/>
        </w:rPr>
        <w:t>tỉnh Đắk Lắk giai đoạn 2021 - 2025”</w:t>
      </w:r>
    </w:p>
    <w:p w:rsidR="0016392B" w:rsidRPr="00513BD1" w:rsidRDefault="0016392B" w:rsidP="0016392B">
      <w:pPr>
        <w:spacing w:after="0" w:line="240" w:lineRule="auto"/>
        <w:jc w:val="center"/>
        <w:rPr>
          <w:rFonts w:ascii="Times New Roman" w:hAnsi="Times New Roman"/>
          <w:i/>
          <w:sz w:val="28"/>
          <w:szCs w:val="28"/>
        </w:rPr>
      </w:pPr>
      <w:r w:rsidRPr="00513BD1">
        <w:rPr>
          <w:rFonts w:ascii="Times New Roman" w:hAnsi="Times New Roman"/>
          <w:b/>
          <w:noProof/>
          <w:sz w:val="28"/>
          <w:szCs w:val="28"/>
        </w:rPr>
        <mc:AlternateContent>
          <mc:Choice Requires="wps">
            <w:drawing>
              <wp:anchor distT="0" distB="0" distL="114300" distR="114300" simplePos="0" relativeHeight="251662336" behindDoc="0" locked="0" layoutInCell="1" allowOverlap="1" wp14:anchorId="28D90B39" wp14:editId="29905A42">
                <wp:simplePos x="0" y="0"/>
                <wp:positionH relativeFrom="column">
                  <wp:posOffset>2146364</wp:posOffset>
                </wp:positionH>
                <wp:positionV relativeFrom="paragraph">
                  <wp:posOffset>18415</wp:posOffset>
                </wp:positionV>
                <wp:extent cx="153670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153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9pt,1.45pt" to="29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" strokecolor="black [3040]"/>
            </w:pict>
          </mc:Fallback>
        </mc:AlternateContent>
      </w:r>
    </w:p>
    <w:p w:rsidR="0016392B" w:rsidRPr="00513BD1" w:rsidRDefault="0016392B" w:rsidP="0016392B">
      <w:pPr>
        <w:tabs>
          <w:tab w:val="left" w:pos="654"/>
        </w:tabs>
        <w:spacing w:beforeLines="60" w:before="144" w:after="0" w:line="252" w:lineRule="auto"/>
        <w:jc w:val="both"/>
        <w:rPr>
          <w:rFonts w:ascii="Times New Roman" w:hAnsi="Times New Roman"/>
          <w:b/>
          <w:sz w:val="28"/>
          <w:szCs w:val="28"/>
        </w:rPr>
      </w:pPr>
      <w:r w:rsidRPr="00513BD1">
        <w:rPr>
          <w:rFonts w:ascii="Times New Roman" w:hAnsi="Times New Roman"/>
          <w:sz w:val="28"/>
          <w:szCs w:val="28"/>
        </w:rPr>
        <w:tab/>
        <w:t xml:space="preserve">Theo sự phân công của Ban Tổ chức, Công an tỉnh Đắk Lắk tham luận về công tác bảo đảm ANTT góp phần nâng cao hiệu quả quản trị và cải cách hành chính công tỉnh </w:t>
      </w:r>
      <w:r>
        <w:rPr>
          <w:rFonts w:ascii="Times New Roman" w:hAnsi="Times New Roman"/>
          <w:sz w:val="28"/>
          <w:szCs w:val="28"/>
        </w:rPr>
        <w:t>Đắk Lắk, t</w:t>
      </w:r>
      <w:r w:rsidRPr="00513BD1">
        <w:rPr>
          <w:rFonts w:ascii="Times New Roman" w:hAnsi="Times New Roman"/>
          <w:sz w:val="28"/>
          <w:szCs w:val="28"/>
        </w:rPr>
        <w:t xml:space="preserve">rong đó đi sâu vào nội dung: </w:t>
      </w:r>
      <w:r w:rsidRPr="00A7234F">
        <w:rPr>
          <w:rFonts w:ascii="Times New Roman" w:hAnsi="Times New Roman"/>
          <w:b/>
          <w:i/>
          <w:sz w:val="28"/>
          <w:szCs w:val="28"/>
        </w:rPr>
        <w:t>Công an tỉnh đẩy mạnh CCHC, nâng cao chất lượng phục vụ Nhân dân.</w:t>
      </w:r>
      <w:r w:rsidRPr="00513BD1">
        <w:rPr>
          <w:rFonts w:ascii="Times New Roman" w:hAnsi="Times New Roman"/>
          <w:b/>
          <w:sz w:val="28"/>
          <w:szCs w:val="28"/>
        </w:rPr>
        <w:t xml:space="preserve"> </w:t>
      </w:r>
    </w:p>
    <w:p w:rsidR="0016392B" w:rsidRPr="00513BD1" w:rsidRDefault="0016392B" w:rsidP="0016392B">
      <w:pPr>
        <w:tabs>
          <w:tab w:val="left" w:pos="0"/>
        </w:tabs>
        <w:spacing w:beforeLines="60" w:before="144" w:after="0" w:line="252" w:lineRule="auto"/>
        <w:jc w:val="both"/>
        <w:rPr>
          <w:rFonts w:ascii="Times New Roman" w:hAnsi="Times New Roman"/>
          <w:spacing w:val="-2"/>
          <w:sz w:val="28"/>
          <w:szCs w:val="28"/>
        </w:rPr>
      </w:pPr>
      <w:r w:rsidRPr="00513BD1">
        <w:rPr>
          <w:rFonts w:ascii="Times New Roman" w:hAnsi="Times New Roman"/>
          <w:sz w:val="28"/>
          <w:szCs w:val="28"/>
        </w:rPr>
        <w:tab/>
      </w:r>
      <w:r w:rsidRPr="00513BD1">
        <w:rPr>
          <w:rFonts w:ascii="Times New Roman" w:hAnsi="Times New Roman"/>
          <w:spacing w:val="-4"/>
          <w:sz w:val="28"/>
          <w:szCs w:val="28"/>
        </w:rPr>
        <w:t>Trong những năm qua, tình hình an ninh, trật tự trên địa bàn tỉnh cơ bản ổn định, tuy nhiên, an ninh trên một số lĩnh vực còn diễn biến phức tạp: các tổ chức phản động, FULRO lưu vong tiếp tục âm mưu, hoạt động tuyên truyền, kích động, lôi kéo, phát triển cơ sơ ngầm; t</w:t>
      </w:r>
      <w:r w:rsidRPr="00513BD1">
        <w:rPr>
          <w:rFonts w:ascii="Times New Roman" w:hAnsi="Times New Roman"/>
          <w:sz w:val="28"/>
          <w:szCs w:val="28"/>
        </w:rPr>
        <w:t>ình hình tranh chấp, khiếu kiện liên quan đến việc đền bù, giải phóng mặt bằng khi triển khai các công trình, dự án kinh tế - xã hội, việc giao nhận khoán giữa người dân với các công ty nông, lâm nghiệp diễn biến phức tạp, dễ phát sinh thành “điểm nóng” về ANTT</w:t>
      </w:r>
      <w:r w:rsidRPr="00513BD1">
        <w:rPr>
          <w:rFonts w:ascii="Times New Roman" w:hAnsi="Times New Roman"/>
          <w:spacing w:val="-4"/>
          <w:sz w:val="28"/>
          <w:szCs w:val="28"/>
        </w:rPr>
        <w:t>; các đối tượng cơ hội, chống đối chính trị triệt để lợi dụng vấn đề dân chủ, nhân quyền để kích động, chống phá Đảng, Nhà nước; an ninh trên các lĩnh vực dân tộc, tôn giáo, nông thôn, đô thị, an ninh văn hóa tư tưởng, chính trị nội bộ, an ninh mạng còn tiềm ẩn phức tạp. Trên lĩnh vực TTATXH, tội phạm hình sự, kinh tế, ma túy, môi trường có thời điểm, lĩnh vực, địa bàn còn diễn biến phức tạp; vi phạm về trật tự công cộng, TTATGT, an toàn phòng cháy, chữa cháy còn phổ biến. Bên cạnh đó, dịch bệ</w:t>
      </w:r>
      <w:r>
        <w:rPr>
          <w:rFonts w:ascii="Times New Roman" w:hAnsi="Times New Roman"/>
          <w:spacing w:val="-4"/>
          <w:sz w:val="28"/>
          <w:szCs w:val="28"/>
        </w:rPr>
        <w:t>nh Covid-19 đã tác đ</w:t>
      </w:r>
      <w:r w:rsidRPr="00513BD1">
        <w:rPr>
          <w:rFonts w:ascii="Times New Roman" w:hAnsi="Times New Roman"/>
          <w:spacing w:val="-4"/>
          <w:sz w:val="28"/>
          <w:szCs w:val="28"/>
        </w:rPr>
        <w:t>ộng, ảnh hưởng đến mọi mặt đời sống người dân, doanh nghiệp, tình hình phát triển kinh tế - xã hội trên địa bàn tỉnh nói chung cũng như công tác bảo đảm ANTT nói riêng.</w:t>
      </w:r>
    </w:p>
    <w:p w:rsidR="0016392B" w:rsidRPr="00513BD1" w:rsidRDefault="0016392B" w:rsidP="0016392B">
      <w:pPr>
        <w:spacing w:beforeLines="60" w:before="144" w:after="0" w:line="252" w:lineRule="auto"/>
        <w:ind w:firstLine="709"/>
        <w:jc w:val="both"/>
        <w:rPr>
          <w:rFonts w:ascii="Times New Roman" w:hAnsi="Times New Roman"/>
          <w:color w:val="000000" w:themeColor="text1"/>
          <w:spacing w:val="-2"/>
          <w:sz w:val="28"/>
          <w:szCs w:val="28"/>
        </w:rPr>
      </w:pPr>
      <w:r w:rsidRPr="00513BD1">
        <w:rPr>
          <w:rFonts w:ascii="Times New Roman" w:hAnsi="Times New Roman"/>
          <w:spacing w:val="-4"/>
          <w:sz w:val="28"/>
          <w:szCs w:val="28"/>
        </w:rPr>
        <w:t xml:space="preserve">Trước tình hình trên, dưới sự chỉ đạo của Bộ Công an, Tỉnh ủy, UBND tỉnh, sự phối hợp chặt chẽ của các sở, ban, ngành, sự ủng hộ, giúp đỡ của quần chúng Nhân dân, lực lượng Công an tỉnh đã bám sát chỉ đạo của các cấp ủy đảng, phát huy vai trò nòng cốt, đạt được nhiều kết quả trên các mặt công tác bảo đảm ANTT: (1) </w:t>
      </w:r>
      <w:r w:rsidRPr="00513BD1">
        <w:rPr>
          <w:rFonts w:ascii="Times New Roman" w:hAnsi="Times New Roman"/>
          <w:sz w:val="28"/>
          <w:szCs w:val="28"/>
        </w:rPr>
        <w:t xml:space="preserve">Thường xuyên đánh giá, dự báo sát tình hình, thực hiện tốt chức năng tham mưu cấp ủy, chính quyền chỉ đạo, điều hành, huy động sức mạnh của cả hệ thống chính trị và Nhân dân tham gia vào sự nghiệp bảo vệ ANTT. (2) Chủ động triển khai đồng bộ các mặt công tác, đấu tranh vô hiệu hóa hoạt động FULRO, kiềm giảm hoạt động của đối tượng phản động, chống đối, không để hình thành tổ chức chính trị đối lập trên địa bàn. (3) Thực hiện hiệu quả các chủ trương, giải pháp phòng ngừa, đấu tranh trấn áp các loại tội phạm, tệ nạn xã hội, qua đó kiềm chế sự gia tăng của tội phạm, không để hình thành tội phạm có tổ chức, hoạt động theo kiểu “xã hội đen” trên địa bàn. Tỷ lệ điều tra khám phá án hình sự; xác minh giải quyết tố giác, tin báo tội phạm và hoàn thành điều tra trên số vụ </w:t>
      </w:r>
      <w:r w:rsidRPr="00513BD1">
        <w:rPr>
          <w:rFonts w:ascii="Times New Roman" w:hAnsi="Times New Roman"/>
          <w:sz w:val="28"/>
          <w:szCs w:val="28"/>
        </w:rPr>
        <w:lastRenderedPageBreak/>
        <w:t xml:space="preserve">thụ lý điều tra luôn đạt ở mức cao. Tội phạm và VPPL về kinh tế, môi trường, ma túy bị phát hiện, xử lý nhiều hơn cả về số vụ và số đối tượng; tai nạn giao thông được kiềm giảm trên cả 03 tiêu chí trong nhiều năm liền. Năm 2021, toàn lực lượng Công an tỉnh đã nỗ lực phấn đấu, thực hiện </w:t>
      </w:r>
      <w:r w:rsidRPr="00513BD1">
        <w:rPr>
          <w:rFonts w:ascii="Times New Roman" w:eastAsia="Times New Roman" w:hAnsi="Times New Roman"/>
          <w:bCs/>
          <w:sz w:val="28"/>
          <w:szCs w:val="28"/>
        </w:rPr>
        <w:t xml:space="preserve">đạt và vượt 86/87 </w:t>
      </w:r>
      <w:r w:rsidRPr="00513BD1">
        <w:rPr>
          <w:rFonts w:ascii="Times New Roman" w:eastAsia="Times New Roman" w:hAnsi="Times New Roman"/>
          <w:b/>
          <w:bCs/>
          <w:sz w:val="28"/>
          <w:szCs w:val="28"/>
        </w:rPr>
        <w:t>(98,85%)</w:t>
      </w:r>
      <w:r w:rsidRPr="00513BD1">
        <w:rPr>
          <w:rFonts w:ascii="Times New Roman" w:eastAsia="Times New Roman" w:hAnsi="Times New Roman"/>
          <w:bCs/>
          <w:sz w:val="28"/>
          <w:szCs w:val="28"/>
        </w:rPr>
        <w:t xml:space="preserve"> chỉ tiêu công tác năm 2021 do Bộ Công an đề ra (trong đó, đạt: 38/87; vượt 48/87 chỉ tiêu). Do đó, tình hình an ninh chính trị trên địa bàn luôn được giữ vững ổn định, tạo môi trường thuận lợi phục vụ </w:t>
      </w:r>
      <w:r w:rsidRPr="00513BD1">
        <w:rPr>
          <w:rFonts w:ascii="Times New Roman" w:hAnsi="Times New Roman"/>
          <w:spacing w:val="-4"/>
          <w:sz w:val="28"/>
          <w:szCs w:val="28"/>
        </w:rPr>
        <w:t>đắc lực mục tiêu kép của tỉnh là phòng chống dịch bệnh Covid-19, bảo vệ sức khỏe Nhân dân, đồng thời phục hồi, phát triển kinh tế - xã hội trong trạng thái bình thường mới. Trong kết quả trên, có vai trò, đóng góp tích cực của công tác CCHC.</w:t>
      </w:r>
    </w:p>
    <w:p w:rsidR="0016392B" w:rsidRPr="00513BD1" w:rsidRDefault="0016392B" w:rsidP="0016392B">
      <w:pPr>
        <w:spacing w:beforeLines="60" w:before="144" w:after="0" w:line="252" w:lineRule="auto"/>
        <w:jc w:val="both"/>
        <w:rPr>
          <w:rFonts w:ascii="Times New Roman" w:hAnsi="Times New Roman"/>
          <w:spacing w:val="4"/>
          <w:sz w:val="28"/>
          <w:szCs w:val="28"/>
        </w:rPr>
      </w:pPr>
      <w:r w:rsidRPr="00513BD1">
        <w:rPr>
          <w:rFonts w:ascii="Times New Roman" w:hAnsi="Times New Roman"/>
          <w:spacing w:val="-4"/>
          <w:sz w:val="28"/>
          <w:szCs w:val="28"/>
        </w:rPr>
        <w:tab/>
        <w:t>X</w:t>
      </w:r>
      <w:r w:rsidRPr="00513BD1">
        <w:rPr>
          <w:rFonts w:ascii="Times New Roman" w:hAnsi="Times New Roman"/>
          <w:sz w:val="28"/>
          <w:szCs w:val="28"/>
        </w:rPr>
        <w:t xml:space="preserve">ác định CCHC là nhiệm vụ trọng tâm, xuyên suốt, quyết định hiệu quả các mặt công tác Công an; là yêu cầu khách quan, vừa cấp thiết, vừa lâu dài trong quá trình thực hiện nhiệm bảo đảm ANTT, trong những năm qua, </w:t>
      </w:r>
      <w:r w:rsidRPr="00513BD1">
        <w:rPr>
          <w:rFonts w:ascii="Times New Roman" w:hAnsi="Times New Roman"/>
          <w:spacing w:val="-4"/>
          <w:sz w:val="28"/>
          <w:szCs w:val="28"/>
        </w:rPr>
        <w:t>Đảng ủy, lãnh đạo Công an tỉnh luôn quan tâm, tập trung</w:t>
      </w:r>
      <w:r w:rsidRPr="00513BD1">
        <w:rPr>
          <w:rFonts w:ascii="Times New Roman" w:eastAsia="Times New Roman" w:hAnsi="Times New Roman"/>
          <w:sz w:val="28"/>
          <w:szCs w:val="28"/>
        </w:rPr>
        <w:t xml:space="preserve"> chỉ đạo quyết liệt, toàn diện công tác CCHC </w:t>
      </w:r>
      <w:r w:rsidRPr="00513BD1">
        <w:rPr>
          <w:rFonts w:ascii="Times New Roman" w:hAnsi="Times New Roman"/>
          <w:sz w:val="28"/>
          <w:szCs w:val="28"/>
        </w:rPr>
        <w:t>với p</w:t>
      </w:r>
      <w:r w:rsidRPr="00513BD1">
        <w:rPr>
          <w:rFonts w:ascii="Times New Roman" w:hAnsi="Times New Roman"/>
          <w:spacing w:val="-2"/>
          <w:sz w:val="28"/>
          <w:szCs w:val="28"/>
        </w:rPr>
        <w:t xml:space="preserve">hương châm </w:t>
      </w:r>
      <w:r w:rsidRPr="00513BD1">
        <w:rPr>
          <w:rFonts w:ascii="Times New Roman" w:hAnsi="Times New Roman"/>
          <w:b/>
          <w:i/>
          <w:spacing w:val="-2"/>
          <w:sz w:val="28"/>
          <w:szCs w:val="28"/>
        </w:rPr>
        <w:t>Đổi mới, cải tiến phương pháp làm việc, nâng cao hiệu quả công tác”</w:t>
      </w:r>
      <w:r w:rsidRPr="00513BD1">
        <w:rPr>
          <w:rFonts w:ascii="Times New Roman" w:hAnsi="Times New Roman"/>
          <w:spacing w:val="-2"/>
          <w:sz w:val="28"/>
          <w:szCs w:val="28"/>
        </w:rPr>
        <w:t>,</w:t>
      </w:r>
      <w:r w:rsidRPr="00513BD1">
        <w:rPr>
          <w:rFonts w:ascii="Times New Roman" w:hAnsi="Times New Roman"/>
          <w:b/>
          <w:i/>
          <w:spacing w:val="-2"/>
          <w:sz w:val="28"/>
          <w:szCs w:val="28"/>
        </w:rPr>
        <w:t xml:space="preserve"> </w:t>
      </w:r>
      <w:r w:rsidRPr="00513BD1">
        <w:rPr>
          <w:rFonts w:ascii="Times New Roman" w:hAnsi="Times New Roman"/>
          <w:spacing w:val="-2"/>
          <w:sz w:val="28"/>
          <w:szCs w:val="28"/>
        </w:rPr>
        <w:t>hướng đến sự hài lòng của người dân và chất lượng, hiệu quả giải quyết công việc.</w:t>
      </w:r>
      <w:r w:rsidRPr="00513BD1">
        <w:rPr>
          <w:rFonts w:ascii="Times New Roman" w:hAnsi="Times New Roman"/>
          <w:sz w:val="28"/>
          <w:szCs w:val="28"/>
        </w:rPr>
        <w:t xml:space="preserve"> Đã ban hành hàng trăm</w:t>
      </w:r>
      <w:r w:rsidRPr="00513BD1">
        <w:rPr>
          <w:rFonts w:ascii="Times New Roman" w:hAnsi="Times New Roman"/>
          <w:spacing w:val="4"/>
          <w:sz w:val="28"/>
          <w:szCs w:val="28"/>
        </w:rPr>
        <w:t xml:space="preserve"> văn bản chỉ đạo, điều hành, triển khai thực hiện công tác CCHC; chú trọng đa dạng hóa các kênh khảo sát, đo lường mức độ hài lòng của người dân về chất lượng phục vụ của các đơn vị có chức năng tiếp nhận, giải quyết TTHC. Thường xuyên kiểm tra, đôn đốc, hướng dẫn việc thực hiện công tác CCHC trong lực lượng; đưa kết quả công tác CCHC là một trong những tiêu chí bình xét, đánh giá thi đua hàng năm của các đơn vị, địa phương... </w:t>
      </w:r>
      <w:r w:rsidRPr="00513BD1">
        <w:rPr>
          <w:rFonts w:ascii="Times New Roman" w:hAnsi="Times New Roman"/>
          <w:sz w:val="28"/>
          <w:szCs w:val="28"/>
        </w:rPr>
        <w:t xml:space="preserve">Qua triển khai đồng bộ các biện pháp, đã đẩy mạnh, nâng cao nhận thức, phát huy vai trò, trách nhiệm của cấp ủy, lãnh đạo và CBCS, tạo chuyển biến toàn diện về CCHC trong toàn lực lượng.  </w:t>
      </w:r>
    </w:p>
    <w:p w:rsidR="0016392B" w:rsidRPr="00513BD1" w:rsidRDefault="0016392B" w:rsidP="0016392B">
      <w:pPr>
        <w:spacing w:beforeLines="60" w:before="144" w:after="0" w:line="252" w:lineRule="auto"/>
        <w:ind w:firstLine="720"/>
        <w:jc w:val="both"/>
        <w:rPr>
          <w:rFonts w:ascii="Times New Roman" w:eastAsia="Times New Roman" w:hAnsi="Times New Roman"/>
          <w:sz w:val="28"/>
          <w:szCs w:val="28"/>
        </w:rPr>
      </w:pPr>
      <w:r w:rsidRPr="00513BD1">
        <w:rPr>
          <w:rFonts w:ascii="Times New Roman" w:eastAsia="Times New Roman" w:hAnsi="Times New Roman"/>
          <w:sz w:val="28"/>
          <w:szCs w:val="28"/>
        </w:rPr>
        <w:t xml:space="preserve">Với tinh thần chủ động, đổi mới, vì nhân dân phục vụ, Công an tỉnh đã thực hiện rút ngắn thời gian giải quyết từ 01 - 03 ngày </w:t>
      </w:r>
      <w:r w:rsidRPr="00513BD1">
        <w:rPr>
          <w:rFonts w:ascii="Times New Roman" w:hAnsi="Times New Roman"/>
          <w:color w:val="000000" w:themeColor="text1"/>
          <w:sz w:val="28"/>
          <w:szCs w:val="28"/>
        </w:rPr>
        <w:t>đối với 21 TTHC thuộc thẩm quyền giải quyết của Công an tỉnh, trong đó có 12 TTHC liên quan đến doanh nghiệp. Tăng cường giải quyết TTHC trên môi trường điện tử, th</w:t>
      </w:r>
      <w:r w:rsidRPr="00513BD1">
        <w:rPr>
          <w:rFonts w:ascii="Times New Roman" w:hAnsi="Times New Roman"/>
          <w:spacing w:val="-4"/>
          <w:sz w:val="28"/>
          <w:szCs w:val="28"/>
        </w:rPr>
        <w:t xml:space="preserve">ực hiện cung cấp dịch vụ công trực tuyến mức độ 3, 4 đối với 02 TTHC; </w:t>
      </w:r>
      <w:r w:rsidRPr="00513BD1">
        <w:rPr>
          <w:rFonts w:ascii="Times New Roman" w:hAnsi="Times New Roman"/>
          <w:bCs/>
          <w:spacing w:val="-4"/>
          <w:sz w:val="28"/>
          <w:szCs w:val="28"/>
        </w:rPr>
        <w:t xml:space="preserve">dịch vụ công trực tuyến mức độ 3 đối với 07 TTHC </w:t>
      </w:r>
      <w:r w:rsidRPr="00513BD1">
        <w:rPr>
          <w:rFonts w:ascii="Times New Roman" w:hAnsi="Times New Roman"/>
          <w:spacing w:val="-4"/>
          <w:sz w:val="28"/>
          <w:szCs w:val="28"/>
        </w:rPr>
        <w:t xml:space="preserve">trên </w:t>
      </w:r>
      <w:r w:rsidRPr="00513BD1">
        <w:rPr>
          <w:rFonts w:ascii="Times New Roman" w:hAnsi="Times New Roman"/>
          <w:sz w:val="28"/>
          <w:szCs w:val="28"/>
        </w:rPr>
        <w:t xml:space="preserve">Hệ thống dịch vụ công trực tuyến Một cửa, Một cửa liên thông điện tử tỉnh Đắk Lắk. </w:t>
      </w:r>
      <w:r w:rsidRPr="00513BD1">
        <w:rPr>
          <w:rFonts w:ascii="Times New Roman" w:eastAsia="Times New Roman" w:hAnsi="Times New Roman"/>
          <w:iCs/>
          <w:sz w:val="28"/>
          <w:szCs w:val="28"/>
        </w:rPr>
        <w:t xml:space="preserve">Tổ chức </w:t>
      </w:r>
      <w:r w:rsidRPr="00513BD1">
        <w:rPr>
          <w:rFonts w:ascii="Times New Roman" w:eastAsia="Times New Roman" w:hAnsi="Times New Roman"/>
          <w:sz w:val="28"/>
          <w:szCs w:val="28"/>
        </w:rPr>
        <w:t xml:space="preserve">rà soát, đánh giá và đề xuất phương án phân cấp trong giải quyết đối với </w:t>
      </w:r>
      <w:r w:rsidRPr="00513BD1">
        <w:rPr>
          <w:rFonts w:ascii="Times New Roman" w:eastAsia="Times New Roman" w:hAnsi="Times New Roman"/>
          <w:b/>
          <w:bCs/>
          <w:sz w:val="28"/>
          <w:szCs w:val="28"/>
        </w:rPr>
        <w:t>39/145</w:t>
      </w:r>
      <w:r w:rsidRPr="00513BD1">
        <w:rPr>
          <w:rFonts w:ascii="Times New Roman" w:eastAsia="Times New Roman" w:hAnsi="Times New Roman"/>
          <w:sz w:val="28"/>
          <w:szCs w:val="28"/>
        </w:rPr>
        <w:t xml:space="preserve"> TTHC</w:t>
      </w:r>
      <w:r w:rsidRPr="00513BD1">
        <w:rPr>
          <w:rFonts w:ascii="Times New Roman" w:eastAsia="Times New Roman" w:hAnsi="Times New Roman"/>
          <w:color w:val="000000" w:themeColor="text1"/>
          <w:sz w:val="28"/>
          <w:szCs w:val="28"/>
        </w:rPr>
        <w:t xml:space="preserve"> (chiếm tỷ lệ 26,9%)</w:t>
      </w:r>
      <w:r w:rsidRPr="00513BD1">
        <w:rPr>
          <w:rFonts w:ascii="Times New Roman" w:eastAsia="Times New Roman" w:hAnsi="Times New Roman"/>
          <w:sz w:val="28"/>
          <w:szCs w:val="28"/>
        </w:rPr>
        <w:t xml:space="preserve">; đề xuất cắt giảm, đơn giản hóa một số quy định, yêu cầu, điều kiện liên quan đến hoạt động kinh doanh đối với </w:t>
      </w:r>
      <w:r w:rsidRPr="00513BD1">
        <w:rPr>
          <w:rFonts w:ascii="Times New Roman" w:eastAsia="Times New Roman" w:hAnsi="Times New Roman"/>
          <w:b/>
          <w:bCs/>
          <w:sz w:val="28"/>
          <w:szCs w:val="28"/>
        </w:rPr>
        <w:t xml:space="preserve">03 TTHC </w:t>
      </w:r>
      <w:r w:rsidRPr="00513BD1">
        <w:rPr>
          <w:rFonts w:ascii="Times New Roman" w:eastAsia="Times New Roman" w:hAnsi="Times New Roman"/>
          <w:sz w:val="28"/>
          <w:szCs w:val="28"/>
        </w:rPr>
        <w:t xml:space="preserve">thuộc phạm vi, chức năng quản lý nhà nước của lực lượng Công an tỉnh. </w:t>
      </w:r>
    </w:p>
    <w:p w:rsidR="0016392B" w:rsidRPr="00513BD1" w:rsidRDefault="0016392B" w:rsidP="0016392B">
      <w:pPr>
        <w:spacing w:beforeLines="60" w:before="144" w:after="0" w:line="252" w:lineRule="auto"/>
        <w:jc w:val="both"/>
        <w:rPr>
          <w:rFonts w:ascii="Times New Roman" w:hAnsi="Times New Roman"/>
          <w:sz w:val="28"/>
          <w:szCs w:val="28"/>
        </w:rPr>
      </w:pPr>
      <w:r w:rsidRPr="00513BD1">
        <w:rPr>
          <w:rFonts w:ascii="Times New Roman" w:hAnsi="Times New Roman"/>
          <w:color w:val="000000" w:themeColor="text1"/>
          <w:spacing w:val="-4"/>
          <w:sz w:val="28"/>
          <w:szCs w:val="28"/>
        </w:rPr>
        <w:tab/>
        <w:t xml:space="preserve">Triển khai thực hiện tiếp nhận, trả kết quả giải quyết TTHC tại Trung tâm Phục vụ hành chính công tỉnh đối với 12 TTHC thuộc thẩm quyền trong danh mục theo Quyết định số 1291/QĐ-TTg ngày 07/10/2019; đồng thời chủ động tham mưu, đề xuất và được Bộ Công an, UBND tỉnh đồng ý, tạo điều kiện đưa 10 TTHC ngoài danh mục ra Trung tâm Phục vụ hành chính công tỉnh. Đối với Công an cấp </w:t>
      </w:r>
      <w:r w:rsidRPr="00513BD1">
        <w:rPr>
          <w:rFonts w:ascii="Times New Roman" w:hAnsi="Times New Roman"/>
          <w:color w:val="000000" w:themeColor="text1"/>
          <w:spacing w:val="-4"/>
          <w:sz w:val="28"/>
          <w:szCs w:val="28"/>
        </w:rPr>
        <w:lastRenderedPageBreak/>
        <w:t xml:space="preserve">huyện, hiện đã có 11/15  đơn vị thực hiện tiếp nhận, trả kết quả giải quyết TTHC tại Bộ phận Một cửa của UBND cùng cấp.  19/19 đơn vị trong Công an tỉnh (đạt 100%) có chức năng giải quyết TTHC liên quan đến tổ chức, cá nhân đã </w:t>
      </w:r>
      <w:r w:rsidRPr="00513BD1">
        <w:rPr>
          <w:rFonts w:ascii="Times New Roman" w:hAnsi="Times New Roman"/>
          <w:spacing w:val="-2"/>
          <w:sz w:val="28"/>
          <w:szCs w:val="28"/>
        </w:rPr>
        <w:t>bố trí Bộ phận một cửa</w:t>
      </w:r>
      <w:r>
        <w:rPr>
          <w:rFonts w:ascii="Times New Roman" w:hAnsi="Times New Roman"/>
          <w:spacing w:val="-2"/>
          <w:sz w:val="28"/>
          <w:szCs w:val="28"/>
        </w:rPr>
        <w:t>; P</w:t>
      </w:r>
      <w:r w:rsidRPr="00513BD1">
        <w:rPr>
          <w:rFonts w:ascii="Times New Roman" w:hAnsi="Times New Roman"/>
          <w:color w:val="000000" w:themeColor="text1"/>
          <w:spacing w:val="-2"/>
          <w:sz w:val="28"/>
          <w:szCs w:val="28"/>
        </w:rPr>
        <w:t xml:space="preserve">hân công </w:t>
      </w:r>
      <w:r w:rsidRPr="00513BD1">
        <w:rPr>
          <w:rFonts w:ascii="Times New Roman" w:hAnsi="Times New Roman"/>
          <w:sz w:val="28"/>
          <w:szCs w:val="28"/>
        </w:rPr>
        <w:t xml:space="preserve">CBCS có năng lực, trình độ, tinh thần trách nhiệm, thực hiện tiếp nhận, giải quyết TTHC cho tổ chức, cá nhân kịp thời, nhanh chóng, chính xác theo quy định. </w:t>
      </w:r>
    </w:p>
    <w:p w:rsidR="0016392B" w:rsidRPr="00513BD1" w:rsidRDefault="0016392B" w:rsidP="0016392B">
      <w:pPr>
        <w:spacing w:beforeLines="60" w:before="144" w:after="0" w:line="252" w:lineRule="auto"/>
        <w:ind w:firstLine="720"/>
        <w:jc w:val="both"/>
        <w:rPr>
          <w:rFonts w:ascii="Times New Roman" w:eastAsia="Times New Roman" w:hAnsi="Times New Roman"/>
          <w:sz w:val="28"/>
          <w:szCs w:val="28"/>
        </w:rPr>
      </w:pPr>
      <w:r w:rsidRPr="00513BD1">
        <w:rPr>
          <w:rFonts w:ascii="Times New Roman" w:eastAsia="Times New Roman" w:hAnsi="Times New Roman"/>
          <w:sz w:val="28"/>
          <w:szCs w:val="28"/>
        </w:rPr>
        <w:t>Thực hiện nhiệm vụ trọng tâm năm 2020</w:t>
      </w:r>
      <w:r>
        <w:rPr>
          <w:rFonts w:ascii="Times New Roman" w:eastAsia="Times New Roman" w:hAnsi="Times New Roman"/>
          <w:sz w:val="28"/>
          <w:szCs w:val="28"/>
        </w:rPr>
        <w:t xml:space="preserve"> </w:t>
      </w:r>
      <w:r w:rsidRPr="00513BD1">
        <w:rPr>
          <w:rFonts w:ascii="Times New Roman" w:eastAsia="Times New Roman" w:hAnsi="Times New Roman"/>
          <w:sz w:val="28"/>
          <w:szCs w:val="28"/>
        </w:rPr>
        <w:t>-</w:t>
      </w:r>
      <w:r>
        <w:rPr>
          <w:rFonts w:ascii="Times New Roman" w:eastAsia="Times New Roman" w:hAnsi="Times New Roman"/>
          <w:sz w:val="28"/>
          <w:szCs w:val="28"/>
        </w:rPr>
        <w:t xml:space="preserve"> </w:t>
      </w:r>
      <w:r w:rsidRPr="00513BD1">
        <w:rPr>
          <w:rFonts w:ascii="Times New Roman" w:eastAsia="Times New Roman" w:hAnsi="Times New Roman"/>
          <w:sz w:val="28"/>
          <w:szCs w:val="28"/>
        </w:rPr>
        <w:t xml:space="preserve">2021 là hoàn thành đúng tiến độ </w:t>
      </w:r>
      <w:r w:rsidRPr="00513BD1">
        <w:rPr>
          <w:rFonts w:ascii="Times New Roman" w:hAnsi="Times New Roman"/>
          <w:color w:val="000000" w:themeColor="text1"/>
          <w:spacing w:val="-2"/>
          <w:sz w:val="28"/>
          <w:szCs w:val="28"/>
        </w:rPr>
        <w:t xml:space="preserve">02 Dự án “Xây dựng cơ sở dữ liệu quốc gia về dân cư” và Dự án “Sản xuất, cấp và quản lý căn cước công dân”, Công an tỉnh đã ban hành trên 350 văn bản chỉ đạo, đồng thời phát động đợt thi đua </w:t>
      </w:r>
      <w:r w:rsidRPr="00513BD1">
        <w:rPr>
          <w:rFonts w:ascii="Times New Roman" w:hAnsi="Times New Roman"/>
          <w:i/>
          <w:iCs/>
          <w:color w:val="000000" w:themeColor="text1"/>
          <w:spacing w:val="-2"/>
          <w:sz w:val="28"/>
          <w:szCs w:val="28"/>
        </w:rPr>
        <w:t>“100 ngày đêm thực hiện chiến dịch cấp CCCD”</w:t>
      </w:r>
      <w:r w:rsidRPr="00513BD1">
        <w:rPr>
          <w:rFonts w:ascii="Times New Roman" w:eastAsia="Times New Roman" w:hAnsi="Times New Roman"/>
          <w:sz w:val="28"/>
          <w:szCs w:val="28"/>
        </w:rPr>
        <w:t>. Q</w:t>
      </w:r>
      <w:r w:rsidRPr="00513BD1">
        <w:rPr>
          <w:rFonts w:ascii="Times New Roman" w:hAnsi="Times New Roman"/>
          <w:spacing w:val="-4"/>
          <w:sz w:val="28"/>
          <w:szCs w:val="28"/>
        </w:rPr>
        <w:t>ua đó tạo không khí thi đua sôi nổi giữa các đơn vị trong triển khai thực hiện nhiệm vụ</w:t>
      </w:r>
      <w:r>
        <w:rPr>
          <w:rFonts w:ascii="Times New Roman" w:hAnsi="Times New Roman"/>
          <w:spacing w:val="-4"/>
          <w:sz w:val="28"/>
          <w:szCs w:val="28"/>
        </w:rPr>
        <w:t>; H</w:t>
      </w:r>
      <w:r w:rsidRPr="00513BD1">
        <w:rPr>
          <w:rFonts w:ascii="Times New Roman" w:hAnsi="Times New Roman"/>
          <w:spacing w:val="-4"/>
          <w:sz w:val="28"/>
          <w:szCs w:val="28"/>
        </w:rPr>
        <w:t xml:space="preserve">ầu hết các đơn vị chức năng đều </w:t>
      </w:r>
      <w:r w:rsidRPr="00513BD1">
        <w:rPr>
          <w:rFonts w:ascii="Times New Roman" w:hAnsi="Times New Roman"/>
          <w:sz w:val="28"/>
          <w:szCs w:val="28"/>
        </w:rPr>
        <w:t>thực hiện cấp CCCD lưu động, 24/24h các ngày trong tuần, kể cả ngày thứ Bảy và Chủ nhật; triển khai các biện</w:t>
      </w:r>
      <w:r w:rsidRPr="00513BD1">
        <w:rPr>
          <w:rFonts w:ascii="Times New Roman" w:hAnsi="Times New Roman"/>
          <w:spacing w:val="-4"/>
          <w:sz w:val="28"/>
          <w:szCs w:val="28"/>
        </w:rPr>
        <w:t xml:space="preserve"> pháp mang tính chủ động, sáng tạo để đ</w:t>
      </w:r>
      <w:r w:rsidRPr="00513BD1">
        <w:rPr>
          <w:rFonts w:ascii="Times New Roman" w:hAnsi="Times New Roman"/>
          <w:sz w:val="28"/>
          <w:szCs w:val="28"/>
        </w:rPr>
        <w:t>ẩy nhanh tiến độ, đảm bảo yêu cầu đề ra, như: thực hiện chia ca, tăng máy trạm để chuyên môn hóa, tăng năng suất thu nhận hồ sơ CCCD, ứng dụng mạng xã hội để người dân đăng ký cấp CCCD, tra cứu kết quả cấp CCCD; kết hợp công tác thu nhận hồ sơ cấp CCCD lưu độ</w:t>
      </w:r>
      <w:r>
        <w:rPr>
          <w:rFonts w:ascii="Times New Roman" w:hAnsi="Times New Roman"/>
          <w:sz w:val="28"/>
          <w:szCs w:val="28"/>
        </w:rPr>
        <w:t>ng</w:t>
      </w:r>
      <w:r w:rsidRPr="00513BD1">
        <w:rPr>
          <w:rFonts w:ascii="Times New Roman" w:hAnsi="Times New Roman"/>
          <w:sz w:val="28"/>
          <w:szCs w:val="28"/>
        </w:rPr>
        <w:t>với vận động quần chúng Nhân dân giao nộp vũ khí, vật liệu nổ, công cụ hỗ trợ</w:t>
      </w:r>
      <w:r>
        <w:rPr>
          <w:rFonts w:ascii="Times New Roman" w:hAnsi="Times New Roman"/>
          <w:sz w:val="28"/>
          <w:szCs w:val="28"/>
        </w:rPr>
        <w:t xml:space="preserve">… </w:t>
      </w:r>
    </w:p>
    <w:p w:rsidR="0016392B" w:rsidRPr="00A401EE" w:rsidRDefault="0016392B" w:rsidP="0016392B">
      <w:pPr>
        <w:spacing w:beforeLines="60" w:before="144" w:after="0" w:line="252" w:lineRule="auto"/>
        <w:ind w:firstLine="851"/>
        <w:jc w:val="both"/>
        <w:rPr>
          <w:rFonts w:ascii="Times New Roman" w:hAnsi="Times New Roman"/>
          <w:spacing w:val="-4"/>
          <w:sz w:val="28"/>
          <w:szCs w:val="28"/>
        </w:rPr>
      </w:pPr>
      <w:r w:rsidRPr="00A401EE">
        <w:rPr>
          <w:rFonts w:ascii="Times New Roman" w:hAnsi="Times New Roman"/>
          <w:spacing w:val="-4"/>
          <w:sz w:val="28"/>
          <w:szCs w:val="28"/>
        </w:rPr>
        <w:t>Trong năm 2021, Công an tỉnh đã tiếp nhận, giải quyết hơn 292.062 TTHC; thời hạn trả kết quả giải quyết TTHC đều thực hiện đúng và sớm hơn quy định, không để xảy ra trường hợp giải quyết quá hạn dẫn đến phải xin lỗi bằng văn bản.</w:t>
      </w:r>
      <w:r w:rsidRPr="00A401EE">
        <w:rPr>
          <w:rFonts w:ascii="Times New Roman" w:hAnsi="Times New Roman"/>
          <w:iCs/>
          <w:color w:val="000000" w:themeColor="text1"/>
          <w:spacing w:val="-4"/>
          <w:sz w:val="28"/>
          <w:szCs w:val="28"/>
        </w:rPr>
        <w:t xml:space="preserve"> Hoàn thành </w:t>
      </w:r>
      <w:r>
        <w:rPr>
          <w:rFonts w:ascii="Times New Roman" w:hAnsi="Times New Roman"/>
          <w:iCs/>
          <w:color w:val="000000" w:themeColor="text1"/>
          <w:spacing w:val="-4"/>
          <w:sz w:val="28"/>
          <w:szCs w:val="28"/>
        </w:rPr>
        <w:t xml:space="preserve">xuất sắc </w:t>
      </w:r>
      <w:r w:rsidRPr="00A401EE">
        <w:rPr>
          <w:rFonts w:ascii="Times New Roman" w:hAnsi="Times New Roman"/>
          <w:iCs/>
          <w:color w:val="000000" w:themeColor="text1"/>
          <w:spacing w:val="-4"/>
          <w:sz w:val="28"/>
          <w:szCs w:val="28"/>
        </w:rPr>
        <w:t xml:space="preserve">chỉ tiêu cấp CCCD </w:t>
      </w:r>
      <w:r>
        <w:rPr>
          <w:rFonts w:ascii="Times New Roman" w:hAnsi="Times New Roman"/>
          <w:iCs/>
          <w:color w:val="000000" w:themeColor="text1"/>
          <w:spacing w:val="-4"/>
          <w:sz w:val="28"/>
          <w:szCs w:val="28"/>
        </w:rPr>
        <w:t>theo</w:t>
      </w:r>
      <w:r w:rsidRPr="00A401EE">
        <w:rPr>
          <w:rFonts w:ascii="Times New Roman" w:hAnsi="Times New Roman"/>
          <w:iCs/>
          <w:color w:val="000000" w:themeColor="text1"/>
          <w:spacing w:val="-4"/>
          <w:sz w:val="28"/>
          <w:szCs w:val="28"/>
        </w:rPr>
        <w:t xml:space="preserve"> tiến độ </w:t>
      </w:r>
      <w:r>
        <w:rPr>
          <w:rFonts w:ascii="Times New Roman" w:hAnsi="Times New Roman"/>
          <w:iCs/>
          <w:color w:val="000000" w:themeColor="text1"/>
          <w:spacing w:val="-4"/>
          <w:sz w:val="28"/>
          <w:szCs w:val="28"/>
        </w:rPr>
        <w:t>do</w:t>
      </w:r>
      <w:r w:rsidRPr="00A401EE">
        <w:rPr>
          <w:rFonts w:ascii="Times New Roman" w:hAnsi="Times New Roman"/>
          <w:iCs/>
          <w:color w:val="000000" w:themeColor="text1"/>
          <w:spacing w:val="-4"/>
          <w:sz w:val="28"/>
          <w:szCs w:val="28"/>
        </w:rPr>
        <w:t xml:space="preserve"> Bộ Công an đề ra.</w:t>
      </w:r>
    </w:p>
    <w:p w:rsidR="0016392B" w:rsidRPr="00513BD1" w:rsidRDefault="0016392B" w:rsidP="0016392B">
      <w:pPr>
        <w:spacing w:beforeLines="60" w:before="144" w:after="0" w:line="252" w:lineRule="auto"/>
        <w:ind w:firstLine="851"/>
        <w:jc w:val="both"/>
        <w:rPr>
          <w:rFonts w:ascii="Times New Roman" w:hAnsi="Times New Roman"/>
          <w:color w:val="000000" w:themeColor="text1"/>
          <w:spacing w:val="2"/>
          <w:sz w:val="28"/>
          <w:szCs w:val="28"/>
        </w:rPr>
      </w:pPr>
      <w:r w:rsidRPr="00513BD1">
        <w:rPr>
          <w:rFonts w:ascii="Times New Roman" w:hAnsi="Times New Roman"/>
          <w:sz w:val="28"/>
          <w:szCs w:val="28"/>
        </w:rPr>
        <w:t xml:space="preserve">Những nỗ lực, cố gắng của lực lượng Công an tỉnh trong triển khai thực hiện các mặt công tác trên đã được các tầng lớp Nhân dân ghi nhận, đánh giá cao. Riêng trong thực hiện chiến dịch cấp CCCD và làm sạch dữ liệu dân cư, Công an tỉnh đã nhận </w:t>
      </w:r>
      <w:r>
        <w:rPr>
          <w:rFonts w:ascii="Times New Roman" w:hAnsi="Times New Roman"/>
          <w:sz w:val="28"/>
          <w:szCs w:val="28"/>
        </w:rPr>
        <w:t xml:space="preserve">trên </w:t>
      </w:r>
      <w:r w:rsidRPr="00513BD1">
        <w:rPr>
          <w:rFonts w:ascii="Times New Roman" w:hAnsi="Times New Roman"/>
          <w:sz w:val="28"/>
          <w:szCs w:val="28"/>
        </w:rPr>
        <w:t xml:space="preserve">40 Thư cảm ơn của các cơ quan, đơn vị, cá nhân; </w:t>
      </w:r>
      <w:r w:rsidRPr="00513BD1">
        <w:rPr>
          <w:rFonts w:ascii="Times New Roman" w:hAnsi="Times New Roman"/>
          <w:spacing w:val="-4"/>
          <w:sz w:val="28"/>
          <w:szCs w:val="28"/>
        </w:rPr>
        <w:t xml:space="preserve">được Thủ tướng Chính phủ tặng Bằng khen về thực hiện Dự </w:t>
      </w:r>
      <w:r w:rsidRPr="00513BD1">
        <w:rPr>
          <w:rFonts w:ascii="Times New Roman" w:hAnsi="Times New Roman"/>
          <w:color w:val="000000" w:themeColor="text1"/>
          <w:spacing w:val="-2"/>
          <w:sz w:val="28"/>
          <w:szCs w:val="28"/>
        </w:rPr>
        <w:t>án “Sản xuất, cấp và quản lý căn cước công dân”.</w:t>
      </w:r>
      <w:r w:rsidRPr="00513BD1">
        <w:rPr>
          <w:rFonts w:ascii="Times New Roman" w:hAnsi="Times New Roman"/>
          <w:sz w:val="28"/>
          <w:szCs w:val="28"/>
        </w:rPr>
        <w:t xml:space="preserve"> Năm 2021, Bộ Công an xác định </w:t>
      </w:r>
      <w:r w:rsidRPr="00513BD1">
        <w:rPr>
          <w:rFonts w:ascii="Times New Roman" w:hAnsi="Times New Roman"/>
          <w:color w:val="000000" w:themeColor="text1"/>
          <w:spacing w:val="2"/>
          <w:sz w:val="28"/>
          <w:szCs w:val="28"/>
        </w:rPr>
        <w:t xml:space="preserve">chỉ số CCHC của Công an tỉnh đạt 96,63%, xếp hạng “Xuất sắc” </w:t>
      </w:r>
      <w:r w:rsidRPr="00A401EE">
        <w:rPr>
          <w:rFonts w:ascii="Times New Roman" w:hAnsi="Times New Roman"/>
          <w:i/>
          <w:color w:val="000000" w:themeColor="text1"/>
          <w:spacing w:val="2"/>
          <w:sz w:val="28"/>
          <w:szCs w:val="28"/>
        </w:rPr>
        <w:t>(duy trì xếp hạng “Xuất sắc” 04 năm liền)</w:t>
      </w:r>
      <w:r w:rsidRPr="00513BD1">
        <w:rPr>
          <w:rFonts w:ascii="Times New Roman" w:hAnsi="Times New Roman"/>
          <w:color w:val="000000" w:themeColor="text1"/>
          <w:spacing w:val="2"/>
          <w:sz w:val="28"/>
          <w:szCs w:val="28"/>
        </w:rPr>
        <w:t xml:space="preserve">, đứng thứ 3/63 Công an các tỉnh, thành. </w:t>
      </w:r>
    </w:p>
    <w:p w:rsidR="0016392B" w:rsidRPr="00513BD1" w:rsidRDefault="0016392B" w:rsidP="0016392B">
      <w:pPr>
        <w:spacing w:beforeLines="60" w:before="144" w:after="0" w:line="252" w:lineRule="auto"/>
        <w:jc w:val="both"/>
        <w:rPr>
          <w:rFonts w:ascii="Times New Roman" w:hAnsi="Times New Roman"/>
          <w:color w:val="000000"/>
          <w:sz w:val="28"/>
          <w:szCs w:val="28"/>
          <w:lang w:eastAsia="vi-VN" w:bidi="vi-VN"/>
        </w:rPr>
      </w:pPr>
      <w:r w:rsidRPr="00513BD1">
        <w:rPr>
          <w:rFonts w:ascii="Times New Roman" w:hAnsi="Times New Roman"/>
          <w:b/>
          <w:sz w:val="28"/>
          <w:szCs w:val="28"/>
        </w:rPr>
        <w:tab/>
      </w:r>
      <w:r w:rsidRPr="00513BD1">
        <w:rPr>
          <w:rFonts w:ascii="Times New Roman" w:hAnsi="Times New Roman"/>
          <w:sz w:val="28"/>
          <w:szCs w:val="28"/>
        </w:rPr>
        <w:t>Tuy nhiên, bên cạnh kết quả đạt được, công tác CCHC Công an tỉnh vẫn còn một số tồn tại, hạn chế:</w:t>
      </w:r>
      <w:r w:rsidRPr="00513BD1">
        <w:rPr>
          <w:rFonts w:ascii="Times New Roman" w:hAnsi="Times New Roman"/>
          <w:bCs/>
          <w:color w:val="000000" w:themeColor="text1"/>
          <w:sz w:val="28"/>
          <w:szCs w:val="28"/>
        </w:rPr>
        <w:t xml:space="preserve"> C</w:t>
      </w:r>
      <w:r w:rsidRPr="00513BD1">
        <w:rPr>
          <w:rFonts w:ascii="Times New Roman" w:hAnsi="Times New Roman"/>
          <w:sz w:val="28"/>
          <w:szCs w:val="28"/>
        </w:rPr>
        <w:t>hưa chủ động đ</w:t>
      </w:r>
      <w:r w:rsidRPr="00513BD1">
        <w:rPr>
          <w:rFonts w:ascii="Times New Roman" w:hAnsi="Times New Roman"/>
          <w:color w:val="000000"/>
          <w:sz w:val="28"/>
          <w:szCs w:val="28"/>
          <w:lang w:eastAsia="vi-VN" w:bidi="vi-VN"/>
        </w:rPr>
        <w:t>ẩy mạnh phân cấp trong giải quyết thủ tục hành chính để giảm tình trạng nhiều tầng nấc, phiền hà cho tổ chức, cá nhân; c</w:t>
      </w:r>
      <w:r w:rsidRPr="00513BD1">
        <w:rPr>
          <w:rFonts w:ascii="Times New Roman" w:hAnsi="Times New Roman"/>
          <w:bCs/>
          <w:color w:val="000000" w:themeColor="text1"/>
          <w:sz w:val="28"/>
          <w:szCs w:val="28"/>
        </w:rPr>
        <w:t xml:space="preserve">ông tác ứng dụng công nghệ thông tin tuy được quan tâm thực hiện nhưng chưa đáp ứng yêu cầu nhiệm vụ; </w:t>
      </w:r>
      <w:r w:rsidRPr="00513BD1">
        <w:rPr>
          <w:rFonts w:ascii="Times New Roman" w:hAnsi="Times New Roman"/>
          <w:color w:val="000000"/>
          <w:sz w:val="28"/>
          <w:szCs w:val="28"/>
          <w:lang w:eastAsia="vi-VN" w:bidi="vi-VN"/>
        </w:rPr>
        <w:t>cấp ủy, lãnh đạo một số đơn vị chưa</w:t>
      </w:r>
      <w:r>
        <w:rPr>
          <w:rFonts w:ascii="Times New Roman" w:hAnsi="Times New Roman"/>
          <w:color w:val="000000"/>
          <w:sz w:val="28"/>
          <w:szCs w:val="28"/>
          <w:lang w:eastAsia="vi-VN" w:bidi="vi-VN"/>
        </w:rPr>
        <w:t xml:space="preserve"> thực sự quan tâm,</w:t>
      </w:r>
      <w:r w:rsidRPr="00A401EE">
        <w:rPr>
          <w:rFonts w:ascii="Times New Roman" w:hAnsi="Times New Roman"/>
          <w:sz w:val="28"/>
          <w:szCs w:val="28"/>
        </w:rPr>
        <w:t xml:space="preserve"> </w:t>
      </w:r>
      <w:r w:rsidRPr="00A82EDE">
        <w:rPr>
          <w:rFonts w:ascii="Times New Roman" w:hAnsi="Times New Roman"/>
          <w:bCs/>
          <w:color w:val="000000" w:themeColor="text1"/>
          <w:spacing w:val="-2"/>
          <w:sz w:val="28"/>
          <w:szCs w:val="28"/>
        </w:rPr>
        <w:t>chủ động trong công tác chỉ đạo, điều hành, dẫn đến kết quả CCHC chậm được đổi mới và đẩy mạnh</w:t>
      </w:r>
      <w:r>
        <w:rPr>
          <w:rFonts w:ascii="Times New Roman" w:hAnsi="Times New Roman"/>
          <w:bCs/>
          <w:color w:val="000000" w:themeColor="text1"/>
          <w:spacing w:val="-2"/>
          <w:sz w:val="28"/>
          <w:szCs w:val="28"/>
        </w:rPr>
        <w:t xml:space="preserve">; </w:t>
      </w:r>
      <w:r w:rsidRPr="00513BD1">
        <w:rPr>
          <w:rFonts w:ascii="Times New Roman" w:hAnsi="Times New Roman"/>
          <w:bCs/>
          <w:color w:val="000000" w:themeColor="text1"/>
          <w:sz w:val="28"/>
          <w:szCs w:val="28"/>
        </w:rPr>
        <w:t>v</w:t>
      </w:r>
      <w:r w:rsidRPr="00513BD1">
        <w:rPr>
          <w:rFonts w:ascii="Times New Roman" w:hAnsi="Times New Roman"/>
          <w:color w:val="000000"/>
          <w:sz w:val="28"/>
          <w:szCs w:val="28"/>
          <w:lang w:eastAsia="vi-VN" w:bidi="vi-VN"/>
        </w:rPr>
        <w:t>ẫn còn một số trường hợp CBCS vi phạm lễ tiết, tác phong, văn hóa ứng xử, quy trình công tác khi tiếp xúc, làm việc với tổ chức, cá nhân</w:t>
      </w:r>
      <w:r>
        <w:rPr>
          <w:rFonts w:ascii="Times New Roman" w:hAnsi="Times New Roman"/>
          <w:color w:val="000000"/>
          <w:sz w:val="28"/>
          <w:szCs w:val="28"/>
          <w:lang w:eastAsia="vi-VN" w:bidi="vi-VN"/>
        </w:rPr>
        <w:t>.</w:t>
      </w:r>
      <w:r w:rsidRPr="00513BD1">
        <w:rPr>
          <w:rFonts w:ascii="Times New Roman" w:hAnsi="Times New Roman"/>
          <w:color w:val="000000"/>
          <w:sz w:val="28"/>
          <w:szCs w:val="28"/>
          <w:lang w:eastAsia="vi-VN" w:bidi="vi-VN"/>
        </w:rPr>
        <w:t xml:space="preserve"> </w:t>
      </w:r>
    </w:p>
    <w:p w:rsidR="0016392B" w:rsidRPr="00513BD1" w:rsidRDefault="0016392B" w:rsidP="0016392B">
      <w:pPr>
        <w:spacing w:beforeLines="60" w:before="144" w:after="0" w:line="252" w:lineRule="auto"/>
        <w:jc w:val="both"/>
        <w:rPr>
          <w:rFonts w:ascii="Times New Roman" w:hAnsi="Times New Roman"/>
          <w:sz w:val="28"/>
          <w:szCs w:val="28"/>
        </w:rPr>
      </w:pPr>
      <w:r w:rsidRPr="00513BD1">
        <w:rPr>
          <w:rFonts w:ascii="Times New Roman" w:hAnsi="Times New Roman"/>
          <w:color w:val="000000"/>
          <w:sz w:val="28"/>
          <w:szCs w:val="28"/>
          <w:lang w:eastAsia="vi-VN" w:bidi="vi-VN"/>
        </w:rPr>
        <w:tab/>
        <w:t xml:space="preserve">Từ thực tiễn </w:t>
      </w:r>
      <w:r>
        <w:rPr>
          <w:rFonts w:ascii="Times New Roman" w:hAnsi="Times New Roman"/>
          <w:color w:val="000000"/>
          <w:sz w:val="28"/>
          <w:szCs w:val="28"/>
          <w:lang w:eastAsia="vi-VN" w:bidi="vi-VN"/>
        </w:rPr>
        <w:t>triển khai thực hiện công tác CCHC trong thời gian qua</w:t>
      </w:r>
      <w:r w:rsidRPr="00513BD1">
        <w:rPr>
          <w:rFonts w:ascii="Times New Roman" w:hAnsi="Times New Roman"/>
          <w:sz w:val="28"/>
          <w:szCs w:val="28"/>
        </w:rPr>
        <w:t xml:space="preserve">, </w:t>
      </w:r>
      <w:r w:rsidRPr="00513BD1">
        <w:rPr>
          <w:rFonts w:ascii="Times New Roman" w:hAnsi="Times New Roman"/>
          <w:color w:val="000000"/>
          <w:sz w:val="28"/>
          <w:szCs w:val="28"/>
          <w:lang w:eastAsia="vi-VN" w:bidi="vi-VN"/>
        </w:rPr>
        <w:t>Công an tỉnh rút ra một số bài học kinh nghiệm, cụ thể như sau:</w:t>
      </w:r>
    </w:p>
    <w:p w:rsidR="0016392B" w:rsidRPr="00513BD1" w:rsidRDefault="0016392B" w:rsidP="0016392B">
      <w:pPr>
        <w:spacing w:beforeLines="60" w:before="144" w:after="0" w:line="252" w:lineRule="auto"/>
        <w:jc w:val="both"/>
        <w:rPr>
          <w:rFonts w:ascii="Times New Roman" w:hAnsi="Times New Roman"/>
          <w:sz w:val="28"/>
          <w:szCs w:val="28"/>
        </w:rPr>
      </w:pPr>
      <w:r w:rsidRPr="00513BD1">
        <w:rPr>
          <w:rFonts w:ascii="Times New Roman" w:hAnsi="Times New Roman"/>
          <w:b/>
          <w:sz w:val="28"/>
          <w:szCs w:val="28"/>
        </w:rPr>
        <w:lastRenderedPageBreak/>
        <w:tab/>
      </w:r>
      <w:r w:rsidRPr="00513BD1">
        <w:rPr>
          <w:rFonts w:ascii="Times New Roman" w:hAnsi="Times New Roman"/>
          <w:i/>
          <w:noProof/>
          <w:sz w:val="28"/>
          <w:szCs w:val="28"/>
        </w:rPr>
        <w:t>Một là, N</w:t>
      </w:r>
      <w:r w:rsidRPr="00513BD1">
        <w:rPr>
          <w:rFonts w:ascii="Times New Roman" w:hAnsi="Times New Roman"/>
          <w:noProof/>
          <w:sz w:val="28"/>
          <w:szCs w:val="28"/>
        </w:rPr>
        <w:t xml:space="preserve">êu cao vai trò, trách nhiệm của cấp ủy, lãnh đạo các đơn vị, nhất là người đứng đầu trong tổ chức thực hiện công tác CCHC. Thực tiễn cho thấy, ở đơn vị nào cấp ủy, lãnh đạo </w:t>
      </w:r>
      <w:r w:rsidRPr="00513BD1">
        <w:rPr>
          <w:rFonts w:ascii="Times New Roman" w:hAnsi="Times New Roman"/>
          <w:sz w:val="28"/>
          <w:szCs w:val="28"/>
        </w:rPr>
        <w:t xml:space="preserve">xác định đây là nhiệm vụ công tác trọng tâm, thường xuyên quan tâm chỉ đạo, triển khai thực hiện, thì ở đó các mặt công tác CCHC được đẩy mạnh, đơn vị thật sự trong sạch, vững mạnh, tình hình ANTT giữ vững ổn định, giảm khiếu nại, tố cáo và nâng cao lòng tin của quần chúng Nhân dân đối với chính quyền, lực lượng CAND. </w:t>
      </w:r>
    </w:p>
    <w:p w:rsidR="0016392B" w:rsidRPr="00513BD1" w:rsidRDefault="0016392B" w:rsidP="0016392B">
      <w:pPr>
        <w:spacing w:beforeLines="60" w:before="144" w:after="0" w:line="252" w:lineRule="auto"/>
        <w:ind w:firstLine="720"/>
        <w:jc w:val="both"/>
        <w:rPr>
          <w:rFonts w:ascii="Times New Roman" w:hAnsi="Times New Roman"/>
          <w:noProof/>
          <w:sz w:val="28"/>
          <w:szCs w:val="28"/>
        </w:rPr>
      </w:pPr>
      <w:r w:rsidRPr="00513BD1">
        <w:rPr>
          <w:rFonts w:ascii="Times New Roman" w:hAnsi="Times New Roman"/>
          <w:i/>
          <w:noProof/>
          <w:sz w:val="28"/>
          <w:szCs w:val="28"/>
        </w:rPr>
        <w:t>Hai là,</w:t>
      </w:r>
      <w:r w:rsidRPr="00513BD1">
        <w:rPr>
          <w:rFonts w:ascii="Times New Roman" w:hAnsi="Times New Roman"/>
          <w:noProof/>
          <w:sz w:val="28"/>
          <w:szCs w:val="28"/>
        </w:rPr>
        <w:t xml:space="preserve"> Tổ chức thực hiện công tác CCHC phải gắn liền với việc thực hiện nhiệm vụ chính trị của đơn vị, địa phương, các </w:t>
      </w:r>
      <w:r w:rsidRPr="00513BD1">
        <w:rPr>
          <w:rFonts w:ascii="Times New Roman" w:hAnsi="Times New Roman"/>
          <w:sz w:val="28"/>
          <w:szCs w:val="28"/>
        </w:rPr>
        <w:t>cuộc vận động trong CAND và các phong trào thi đua yêu nước</w:t>
      </w:r>
      <w:r w:rsidRPr="00513BD1">
        <w:rPr>
          <w:rFonts w:ascii="Times New Roman" w:hAnsi="Times New Roman"/>
          <w:noProof/>
          <w:sz w:val="28"/>
          <w:szCs w:val="28"/>
        </w:rPr>
        <w:t>; g</w:t>
      </w:r>
      <w:r w:rsidRPr="00513BD1">
        <w:rPr>
          <w:rFonts w:ascii="Times New Roman" w:hAnsi="Times New Roman"/>
          <w:color w:val="000000"/>
          <w:spacing w:val="2"/>
          <w:sz w:val="28"/>
          <w:szCs w:val="28"/>
          <w:lang w:val="vi-VN" w:eastAsia="vi-VN" w:bidi="vi-VN"/>
        </w:rPr>
        <w:t>ắn việc đánh giá k</w:t>
      </w:r>
      <w:r w:rsidRPr="00513BD1">
        <w:rPr>
          <w:rFonts w:ascii="Times New Roman" w:hAnsi="Times New Roman"/>
          <w:color w:val="000000"/>
          <w:spacing w:val="2"/>
          <w:sz w:val="28"/>
          <w:szCs w:val="28"/>
          <w:lang w:eastAsia="vi-VN" w:bidi="vi-VN"/>
        </w:rPr>
        <w:t>ết</w:t>
      </w:r>
      <w:r w:rsidRPr="00513BD1">
        <w:rPr>
          <w:rFonts w:ascii="Times New Roman" w:hAnsi="Times New Roman"/>
          <w:color w:val="000000"/>
          <w:spacing w:val="2"/>
          <w:sz w:val="28"/>
          <w:szCs w:val="28"/>
          <w:lang w:val="vi-VN" w:eastAsia="vi-VN" w:bidi="vi-VN"/>
        </w:rPr>
        <w:t xml:space="preserve"> quả thực hiện nhiệm vụ cải cách hành chính hàng năm </w:t>
      </w:r>
      <w:r w:rsidRPr="00513BD1">
        <w:rPr>
          <w:rFonts w:ascii="Times New Roman" w:hAnsi="Times New Roman"/>
          <w:sz w:val="28"/>
          <w:szCs w:val="28"/>
        </w:rPr>
        <w:t>với công tác thi đua</w:t>
      </w:r>
      <w:r>
        <w:rPr>
          <w:rFonts w:ascii="Times New Roman" w:hAnsi="Times New Roman"/>
          <w:sz w:val="28"/>
          <w:szCs w:val="28"/>
        </w:rPr>
        <w:t>, khen thưởng, qua đó</w:t>
      </w:r>
      <w:r w:rsidRPr="00513BD1">
        <w:rPr>
          <w:rFonts w:ascii="Times New Roman" w:hAnsi="Times New Roman"/>
          <w:sz w:val="28"/>
          <w:szCs w:val="28"/>
        </w:rPr>
        <w:t xml:space="preserve"> tạo khí thế thi đua sôi nổi giữa các đơn vị và cá nhân từng </w:t>
      </w:r>
      <w:r>
        <w:rPr>
          <w:rFonts w:ascii="Times New Roman" w:hAnsi="Times New Roman"/>
          <w:sz w:val="28"/>
          <w:szCs w:val="28"/>
        </w:rPr>
        <w:t>CBCS</w:t>
      </w:r>
      <w:r w:rsidRPr="00513BD1">
        <w:rPr>
          <w:rFonts w:ascii="Times New Roman" w:hAnsi="Times New Roman"/>
          <w:sz w:val="28"/>
          <w:szCs w:val="28"/>
        </w:rPr>
        <w:t xml:space="preserve"> trong việc phát huy sáng kiến, chủ động cải cách quy trình, phương pháp làm việc</w:t>
      </w:r>
      <w:r>
        <w:rPr>
          <w:rFonts w:ascii="Times New Roman" w:hAnsi="Times New Roman"/>
          <w:sz w:val="28"/>
          <w:szCs w:val="28"/>
        </w:rPr>
        <w:t>.</w:t>
      </w:r>
    </w:p>
    <w:p w:rsidR="0016392B" w:rsidRPr="00513BD1" w:rsidRDefault="0016392B" w:rsidP="0016392B">
      <w:pPr>
        <w:spacing w:beforeLines="60" w:before="144" w:after="0" w:line="252" w:lineRule="auto"/>
        <w:ind w:firstLine="720"/>
        <w:jc w:val="both"/>
        <w:rPr>
          <w:rFonts w:ascii="Times New Roman" w:hAnsi="Times New Roman"/>
          <w:color w:val="000000"/>
          <w:spacing w:val="-2"/>
          <w:sz w:val="28"/>
          <w:szCs w:val="28"/>
          <w:lang w:eastAsia="vi-VN" w:bidi="vi-VN"/>
        </w:rPr>
      </w:pPr>
      <w:r w:rsidRPr="00513BD1">
        <w:rPr>
          <w:rFonts w:ascii="Times New Roman" w:hAnsi="Times New Roman"/>
          <w:i/>
          <w:noProof/>
          <w:sz w:val="28"/>
          <w:szCs w:val="28"/>
        </w:rPr>
        <w:t xml:space="preserve">Ba là, </w:t>
      </w:r>
      <w:r w:rsidRPr="00513BD1">
        <w:rPr>
          <w:rFonts w:ascii="Times New Roman" w:hAnsi="Times New Roman"/>
          <w:color w:val="000000"/>
          <w:spacing w:val="-2"/>
          <w:sz w:val="28"/>
          <w:szCs w:val="28"/>
          <w:lang w:eastAsia="vi-VN" w:bidi="vi-VN"/>
        </w:rPr>
        <w:t xml:space="preserve">Quan tâm kiện toàn tổ chức, lực lượng, bố trí đủ </w:t>
      </w:r>
      <w:r>
        <w:rPr>
          <w:rFonts w:ascii="Times New Roman" w:hAnsi="Times New Roman"/>
          <w:color w:val="000000"/>
          <w:spacing w:val="-2"/>
          <w:sz w:val="28"/>
          <w:szCs w:val="28"/>
          <w:lang w:eastAsia="vi-VN" w:bidi="vi-VN"/>
        </w:rPr>
        <w:t>CBCS</w:t>
      </w:r>
      <w:r w:rsidRPr="00513BD1">
        <w:rPr>
          <w:rFonts w:ascii="Times New Roman" w:hAnsi="Times New Roman"/>
          <w:color w:val="000000"/>
          <w:spacing w:val="-2"/>
          <w:sz w:val="28"/>
          <w:szCs w:val="28"/>
          <w:lang w:eastAsia="vi-VN" w:bidi="vi-VN"/>
        </w:rPr>
        <w:t xml:space="preserve"> để thực hiện nhiệm vụ cải cách hành chính. Thường xuyên </w:t>
      </w:r>
      <w:r w:rsidRPr="00513BD1">
        <w:rPr>
          <w:rFonts w:ascii="Times New Roman" w:hAnsi="Times New Roman"/>
          <w:color w:val="000000"/>
          <w:spacing w:val="-2"/>
          <w:sz w:val="28"/>
          <w:szCs w:val="28"/>
          <w:lang w:val="vi-VN" w:eastAsia="vi-VN" w:bidi="vi-VN"/>
        </w:rPr>
        <w:t>đào tạo, bồi dưỡng</w:t>
      </w:r>
      <w:r>
        <w:rPr>
          <w:rFonts w:ascii="Times New Roman" w:hAnsi="Times New Roman"/>
          <w:color w:val="000000"/>
          <w:spacing w:val="-2"/>
          <w:sz w:val="28"/>
          <w:szCs w:val="28"/>
          <w:lang w:eastAsia="vi-VN" w:bidi="vi-VN"/>
        </w:rPr>
        <w:t>, p</w:t>
      </w:r>
      <w:r w:rsidRPr="00513BD1">
        <w:rPr>
          <w:rFonts w:ascii="Times New Roman" w:hAnsi="Times New Roman"/>
          <w:sz w:val="28"/>
          <w:szCs w:val="28"/>
        </w:rPr>
        <w:t>hát huy tính chủ động, sáng tạo</w:t>
      </w:r>
      <w:r>
        <w:rPr>
          <w:rFonts w:ascii="Times New Roman" w:hAnsi="Times New Roman"/>
          <w:sz w:val="28"/>
          <w:szCs w:val="28"/>
        </w:rPr>
        <w:t xml:space="preserve">, </w:t>
      </w:r>
      <w:r w:rsidRPr="00513BD1">
        <w:rPr>
          <w:rFonts w:ascii="Times New Roman" w:hAnsi="Times New Roman"/>
          <w:color w:val="000000"/>
          <w:spacing w:val="-2"/>
          <w:sz w:val="28"/>
          <w:szCs w:val="28"/>
          <w:lang w:val="vi-VN" w:eastAsia="vi-VN" w:bidi="vi-VN"/>
        </w:rPr>
        <w:t>năng lực nghiên cứu</w:t>
      </w:r>
      <w:r w:rsidRPr="00513BD1">
        <w:rPr>
          <w:rFonts w:ascii="Times New Roman" w:hAnsi="Times New Roman"/>
          <w:color w:val="000000"/>
          <w:spacing w:val="-2"/>
          <w:sz w:val="28"/>
          <w:szCs w:val="28"/>
          <w:lang w:eastAsia="vi-VN" w:bidi="vi-VN"/>
        </w:rPr>
        <w:t>, tham mưu</w:t>
      </w:r>
      <w:r w:rsidRPr="00513BD1">
        <w:rPr>
          <w:rFonts w:ascii="Times New Roman" w:hAnsi="Times New Roman"/>
          <w:color w:val="000000"/>
          <w:spacing w:val="-2"/>
          <w:sz w:val="28"/>
          <w:szCs w:val="28"/>
          <w:lang w:val="vi-VN" w:eastAsia="vi-VN" w:bidi="vi-VN"/>
        </w:rPr>
        <w:t xml:space="preserve"> của </w:t>
      </w:r>
      <w:r w:rsidRPr="00513BD1">
        <w:rPr>
          <w:rFonts w:ascii="Times New Roman" w:hAnsi="Times New Roman"/>
          <w:color w:val="000000"/>
          <w:spacing w:val="-2"/>
          <w:sz w:val="28"/>
          <w:szCs w:val="28"/>
          <w:lang w:eastAsia="vi-VN" w:bidi="vi-VN"/>
        </w:rPr>
        <w:t xml:space="preserve">cơ quan thường trực cải cách hành chính Công an tỉnh cũng như năng lực </w:t>
      </w:r>
      <w:r w:rsidRPr="00513BD1">
        <w:rPr>
          <w:rFonts w:ascii="Times New Roman" w:hAnsi="Times New Roman"/>
          <w:color w:val="000000"/>
          <w:spacing w:val="-2"/>
          <w:sz w:val="28"/>
          <w:szCs w:val="28"/>
          <w:lang w:val="vi-VN" w:eastAsia="vi-VN" w:bidi="vi-VN"/>
        </w:rPr>
        <w:t xml:space="preserve">chuyên môn nghiệp vụ, kỹ năng cho đội ngũ </w:t>
      </w:r>
      <w:r>
        <w:rPr>
          <w:rFonts w:ascii="Times New Roman" w:hAnsi="Times New Roman"/>
          <w:color w:val="000000"/>
          <w:spacing w:val="-2"/>
          <w:sz w:val="28"/>
          <w:szCs w:val="28"/>
          <w:lang w:eastAsia="vi-VN" w:bidi="vi-VN"/>
        </w:rPr>
        <w:t>CBCS</w:t>
      </w:r>
      <w:r w:rsidRPr="00513BD1">
        <w:rPr>
          <w:rFonts w:ascii="Times New Roman" w:hAnsi="Times New Roman"/>
          <w:color w:val="000000"/>
          <w:spacing w:val="-2"/>
          <w:sz w:val="28"/>
          <w:szCs w:val="28"/>
          <w:lang w:val="vi-VN" w:eastAsia="vi-VN" w:bidi="vi-VN"/>
        </w:rPr>
        <w:t xml:space="preserve"> trực tiếp tham mưu nhiệm vụ cải cách hành chính</w:t>
      </w:r>
      <w:r w:rsidRPr="00513BD1">
        <w:rPr>
          <w:rFonts w:ascii="Times New Roman" w:hAnsi="Times New Roman"/>
          <w:color w:val="000000"/>
          <w:spacing w:val="-2"/>
          <w:sz w:val="28"/>
          <w:szCs w:val="28"/>
          <w:lang w:eastAsia="vi-VN" w:bidi="vi-VN"/>
        </w:rPr>
        <w:t xml:space="preserve"> ở các đơn vị, Công an cấp huyện. </w:t>
      </w:r>
    </w:p>
    <w:p w:rsidR="0016392B" w:rsidRPr="00513BD1" w:rsidRDefault="0016392B" w:rsidP="0016392B">
      <w:pPr>
        <w:spacing w:beforeLines="60" w:before="144" w:after="0" w:line="252" w:lineRule="auto"/>
        <w:ind w:firstLine="720"/>
        <w:jc w:val="both"/>
        <w:rPr>
          <w:rFonts w:ascii="Times New Roman" w:hAnsi="Times New Roman"/>
          <w:bCs/>
          <w:sz w:val="28"/>
          <w:szCs w:val="28"/>
        </w:rPr>
      </w:pPr>
      <w:r w:rsidRPr="00513BD1">
        <w:rPr>
          <w:rFonts w:ascii="Times New Roman" w:hAnsi="Times New Roman"/>
          <w:i/>
          <w:noProof/>
          <w:sz w:val="28"/>
          <w:szCs w:val="28"/>
        </w:rPr>
        <w:t>Bốn là,</w:t>
      </w:r>
      <w:r w:rsidRPr="00513BD1">
        <w:rPr>
          <w:rFonts w:ascii="Times New Roman" w:hAnsi="Times New Roman"/>
          <w:noProof/>
          <w:sz w:val="28"/>
          <w:szCs w:val="28"/>
        </w:rPr>
        <w:t xml:space="preserve"> </w:t>
      </w:r>
      <w:r>
        <w:rPr>
          <w:rFonts w:ascii="Times New Roman" w:hAnsi="Times New Roman"/>
          <w:sz w:val="28"/>
          <w:szCs w:val="28"/>
        </w:rPr>
        <w:t xml:space="preserve">Phát huy tính chủ động trong triển khai thực hiện công tác của các đơn vị trực tiếp giải quyết TTHC cho tổ chức, cá nhân. Đa dạng hóa việc khảo sát, đo lường sự hài lòng của </w:t>
      </w:r>
      <w:r w:rsidRPr="003A207A">
        <w:rPr>
          <w:rFonts w:ascii="Times New Roman" w:hAnsi="Times New Roman"/>
          <w:spacing w:val="4"/>
          <w:sz w:val="30"/>
          <w:szCs w:val="30"/>
        </w:rPr>
        <w:t>người dân, tổ chức đối với sự phục vụ của</w:t>
      </w:r>
      <w:r>
        <w:rPr>
          <w:rFonts w:ascii="Times New Roman" w:hAnsi="Times New Roman"/>
          <w:spacing w:val="4"/>
          <w:sz w:val="30"/>
          <w:szCs w:val="30"/>
        </w:rPr>
        <w:t xml:space="preserve"> CBCS, đơn vị có chức năng giải quyết TTHC; đ</w:t>
      </w:r>
      <w:r w:rsidRPr="00513BD1">
        <w:rPr>
          <w:rFonts w:ascii="Times New Roman" w:hAnsi="Times New Roman"/>
          <w:sz w:val="28"/>
          <w:szCs w:val="28"/>
        </w:rPr>
        <w:t>ồng thời</w:t>
      </w:r>
      <w:r w:rsidRPr="00513BD1">
        <w:rPr>
          <w:rFonts w:ascii="Times New Roman" w:hAnsi="Times New Roman"/>
          <w:noProof/>
          <w:sz w:val="28"/>
          <w:szCs w:val="28"/>
        </w:rPr>
        <w:t xml:space="preserve"> tăng cường kỷ luật kỷ cương, kiên quyết xử lý những trường hợp CBCS vi phạm lễ tiết, tác phong </w:t>
      </w:r>
      <w:r w:rsidRPr="00513BD1">
        <w:rPr>
          <w:rFonts w:ascii="Times New Roman" w:hAnsi="Times New Roman"/>
          <w:sz w:val="28"/>
          <w:szCs w:val="28"/>
        </w:rPr>
        <w:t>tác phong, văn hóa ứng xử, vi phạm điều lệnh CAND và quy trình công tác.</w:t>
      </w:r>
    </w:p>
    <w:p w:rsidR="0016392B" w:rsidRPr="00513BD1" w:rsidRDefault="0016392B" w:rsidP="0016392B">
      <w:pPr>
        <w:tabs>
          <w:tab w:val="left" w:pos="0"/>
        </w:tabs>
        <w:spacing w:beforeLines="60" w:before="144" w:after="0" w:line="252" w:lineRule="auto"/>
        <w:ind w:firstLine="720"/>
        <w:jc w:val="both"/>
        <w:rPr>
          <w:rFonts w:ascii="Times New Roman" w:hAnsi="Times New Roman"/>
          <w:sz w:val="28"/>
          <w:szCs w:val="28"/>
        </w:rPr>
      </w:pPr>
      <w:r>
        <w:rPr>
          <w:rFonts w:ascii="Times New Roman" w:hAnsi="Times New Roman"/>
          <w:i/>
          <w:sz w:val="28"/>
          <w:szCs w:val="28"/>
        </w:rPr>
        <w:t xml:space="preserve">Năm là, </w:t>
      </w:r>
      <w:r w:rsidRPr="00513BD1">
        <w:rPr>
          <w:rFonts w:ascii="Times New Roman" w:hAnsi="Times New Roman"/>
          <w:noProof/>
          <w:sz w:val="28"/>
          <w:szCs w:val="28"/>
        </w:rPr>
        <w:t xml:space="preserve">Chú trọng công tác thanh tra, kiểm tra, </w:t>
      </w:r>
      <w:r w:rsidRPr="00513BD1">
        <w:rPr>
          <w:rFonts w:ascii="Times New Roman" w:hAnsi="Times New Roman"/>
          <w:sz w:val="28"/>
          <w:szCs w:val="28"/>
        </w:rPr>
        <w:t xml:space="preserve">kịp thời biểu dương, khen thưởng những tập thể, cá nhân có thành tích xuất sắc trong thực hiện công tác CCHC; </w:t>
      </w:r>
      <w:r w:rsidRPr="00513BD1">
        <w:rPr>
          <w:rFonts w:ascii="Times New Roman" w:hAnsi="Times New Roman"/>
          <w:bCs/>
          <w:sz w:val="28"/>
          <w:szCs w:val="28"/>
        </w:rPr>
        <w:t>có biện pháp khuyến khích, nhân rộng các điển hình tiên tiến, biểu dương, khen thưởng kịp thời các tập thể, cá nhân có thành tích xuất sắc, có cách làm mới, sáng tạo, hiệu quả trong cải cách hành chính.</w:t>
      </w:r>
    </w:p>
    <w:p w:rsidR="0016392B" w:rsidRPr="00513BD1" w:rsidRDefault="0016392B" w:rsidP="0016392B">
      <w:pPr>
        <w:spacing w:beforeLines="60" w:before="144" w:after="0" w:line="252"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Trong thời gian tới, để tiếp tục đẩy mạnh công tác CCHC Công an tỉnh, góp phần </w:t>
      </w:r>
      <w:r w:rsidRPr="00513BD1">
        <w:rPr>
          <w:rFonts w:ascii="Times New Roman" w:hAnsi="Times New Roman"/>
          <w:sz w:val="28"/>
          <w:szCs w:val="28"/>
        </w:rPr>
        <w:t xml:space="preserve">nâng cao hiệu quả quản trị và </w:t>
      </w:r>
      <w:r>
        <w:rPr>
          <w:rFonts w:ascii="Times New Roman" w:hAnsi="Times New Roman"/>
          <w:sz w:val="28"/>
          <w:szCs w:val="28"/>
        </w:rPr>
        <w:t>CCHC</w:t>
      </w:r>
      <w:r w:rsidRPr="00513BD1">
        <w:rPr>
          <w:rFonts w:ascii="Times New Roman" w:hAnsi="Times New Roman"/>
          <w:sz w:val="28"/>
          <w:szCs w:val="28"/>
        </w:rPr>
        <w:t xml:space="preserve"> tỉnh </w:t>
      </w:r>
      <w:r>
        <w:rPr>
          <w:rFonts w:ascii="Times New Roman" w:hAnsi="Times New Roman"/>
          <w:sz w:val="28"/>
          <w:szCs w:val="28"/>
        </w:rPr>
        <w:t xml:space="preserve">Đắk Lắk, </w:t>
      </w:r>
      <w:r w:rsidRPr="00513BD1">
        <w:rPr>
          <w:rFonts w:ascii="Times New Roman" w:hAnsi="Times New Roman"/>
          <w:sz w:val="28"/>
          <w:szCs w:val="28"/>
        </w:rPr>
        <w:t>Công an tỉnh kiến nghị, đề xuất một số vấn đề sau</w:t>
      </w:r>
      <w:r>
        <w:rPr>
          <w:rFonts w:ascii="Times New Roman" w:hAnsi="Times New Roman"/>
          <w:sz w:val="28"/>
          <w:szCs w:val="28"/>
        </w:rPr>
        <w:t>:</w:t>
      </w:r>
    </w:p>
    <w:p w:rsidR="0016392B" w:rsidRPr="00513BD1" w:rsidRDefault="0016392B" w:rsidP="0016392B">
      <w:pPr>
        <w:spacing w:beforeLines="60" w:before="144" w:after="0" w:line="252" w:lineRule="auto"/>
        <w:ind w:firstLine="720"/>
        <w:jc w:val="both"/>
        <w:rPr>
          <w:rFonts w:ascii="Times New Roman" w:hAnsi="Times New Roman"/>
          <w:noProof/>
          <w:sz w:val="28"/>
          <w:szCs w:val="28"/>
        </w:rPr>
      </w:pPr>
      <w:r>
        <w:rPr>
          <w:rFonts w:ascii="Times New Roman" w:hAnsi="Times New Roman"/>
          <w:sz w:val="28"/>
          <w:szCs w:val="28"/>
        </w:rPr>
        <w:t xml:space="preserve">- Tỉnh ủy, UBND tỉnh chỉ đạo các sở, ban, ngành chức năng; cấp ủy, lãnh đạo các đơn vị, địa phương tăng cường phối hợp chặt chẽ với Công an tỉnh trong triển khai thực hiện đồng bộ lộ trình, nhiệm vụ công tác CCHC theo sự chỉ đạo của các cấp ủy đảng, trọng tâm trước mắt trong giai đoạn hiện nay là </w:t>
      </w:r>
      <w:r>
        <w:rPr>
          <w:rFonts w:ascii="Times New Roman" w:hAnsi="Times New Roman"/>
          <w:spacing w:val="-4"/>
          <w:sz w:val="28"/>
          <w:szCs w:val="28"/>
        </w:rPr>
        <w:t xml:space="preserve">Quyết định số 468/QĐ-TTg ngày 27/3/2021 của Thủ tướng Chính phủ phê duyệt Đề án đổi mới việc thực hiện </w:t>
      </w:r>
      <w:r w:rsidRPr="0061393D">
        <w:rPr>
          <w:rFonts w:ascii="Times New Roman" w:hAnsi="Times New Roman"/>
          <w:spacing w:val="-4"/>
          <w:sz w:val="28"/>
          <w:lang w:val="vi-VN"/>
        </w:rPr>
        <w:t>cơ chế một cửa, một cửa liên thông trong giải quyết thủ tục hành chính</w:t>
      </w:r>
      <w:r>
        <w:rPr>
          <w:rFonts w:ascii="Times New Roman" w:hAnsi="Times New Roman"/>
          <w:spacing w:val="-4"/>
          <w:sz w:val="28"/>
        </w:rPr>
        <w:t xml:space="preserve">; </w:t>
      </w:r>
      <w:r w:rsidRPr="00513BD1">
        <w:rPr>
          <w:rFonts w:ascii="Times New Roman" w:hAnsi="Times New Roman"/>
          <w:sz w:val="28"/>
          <w:szCs w:val="28"/>
        </w:rPr>
        <w:t xml:space="preserve">Quyết định số 34/2021/QĐ-TTg ngày 08/11/2021 của Thủ tướng </w:t>
      </w:r>
      <w:r w:rsidRPr="00513BD1">
        <w:rPr>
          <w:rFonts w:ascii="Times New Roman" w:hAnsi="Times New Roman"/>
          <w:sz w:val="28"/>
          <w:szCs w:val="28"/>
        </w:rPr>
        <w:lastRenderedPageBreak/>
        <w:t>Chính phủ quy định về định danh và xác thực điện tử trên nền tảng Cơ sở dữ liệu quốc gia về dân cư, Cơ sở dữ liệu căn cước công dân và Cơ sở dữ liệu quốc gia về xuất nhập cảnh</w:t>
      </w:r>
      <w:r>
        <w:rPr>
          <w:rFonts w:ascii="Times New Roman" w:hAnsi="Times New Roman"/>
          <w:sz w:val="28"/>
          <w:szCs w:val="28"/>
        </w:rPr>
        <w:t>.</w:t>
      </w:r>
    </w:p>
    <w:p w:rsidR="0016392B" w:rsidRPr="00513BD1" w:rsidRDefault="0016392B" w:rsidP="0016392B">
      <w:pPr>
        <w:spacing w:beforeLines="60" w:before="144" w:after="0" w:line="252" w:lineRule="auto"/>
        <w:jc w:val="both"/>
        <w:rPr>
          <w:rFonts w:ascii="Times New Roman" w:hAnsi="Times New Roman"/>
          <w:sz w:val="28"/>
          <w:szCs w:val="28"/>
        </w:rPr>
      </w:pPr>
      <w:r w:rsidRPr="00513BD1">
        <w:rPr>
          <w:rFonts w:ascii="Times New Roman" w:hAnsi="Times New Roman"/>
          <w:noProof/>
          <w:sz w:val="28"/>
          <w:szCs w:val="28"/>
        </w:rPr>
        <w:tab/>
        <w:t xml:space="preserve">- </w:t>
      </w:r>
      <w:r w:rsidRPr="00513BD1">
        <w:rPr>
          <w:rFonts w:ascii="Times New Roman" w:hAnsi="Times New Roman"/>
          <w:spacing w:val="2"/>
          <w:sz w:val="28"/>
          <w:szCs w:val="28"/>
        </w:rPr>
        <w:t xml:space="preserve">Quan tâm trang cấp phương tiện, trang thiết bị </w:t>
      </w:r>
      <w:r w:rsidRPr="00513BD1">
        <w:rPr>
          <w:rFonts w:ascii="Times New Roman" w:hAnsi="Times New Roman"/>
          <w:spacing w:val="2"/>
          <w:sz w:val="28"/>
          <w:szCs w:val="28"/>
          <w:lang w:val="pl-PL"/>
        </w:rPr>
        <w:t>và kinh phí cho Công an tỉnh, đảm bảo đáp ứng đủ yêu cầu, nhiệm vụ bảo vệ ANTT, CCHC nói chung và hiện đại hóa hành chính nói riêng</w:t>
      </w:r>
      <w:r>
        <w:rPr>
          <w:rFonts w:ascii="Times New Roman" w:hAnsi="Times New Roman"/>
          <w:spacing w:val="2"/>
          <w:sz w:val="28"/>
          <w:szCs w:val="28"/>
          <w:lang w:val="pl-PL"/>
        </w:rPr>
        <w:t>.</w:t>
      </w:r>
      <w:r>
        <w:rPr>
          <w:rFonts w:ascii="Times New Roman" w:hAnsi="Times New Roman"/>
          <w:spacing w:val="2"/>
          <w:sz w:val="28"/>
          <w:szCs w:val="28"/>
          <w:lang w:val="pl-PL"/>
        </w:rPr>
        <w:t>/.</w:t>
      </w:r>
    </w:p>
    <w:p w:rsidR="0016392B" w:rsidRPr="00513BD1" w:rsidRDefault="0016392B" w:rsidP="0016392B">
      <w:pPr>
        <w:spacing w:beforeLines="60" w:before="144" w:after="0" w:line="252" w:lineRule="auto"/>
        <w:jc w:val="both"/>
        <w:rPr>
          <w:rFonts w:ascii="Times New Roman" w:hAnsi="Times New Roman"/>
          <w:sz w:val="28"/>
          <w:szCs w:val="28"/>
        </w:rPr>
      </w:pPr>
      <w:r w:rsidRPr="00513BD1">
        <w:rPr>
          <w:rFonts w:ascii="Times New Roman" w:hAnsi="Times New Roman"/>
          <w:sz w:val="28"/>
          <w:szCs w:val="28"/>
        </w:rPr>
        <w:tab/>
      </w:r>
      <w:bookmarkStart w:id="0" w:name="_GoBack"/>
      <w:bookmarkEnd w:id="0"/>
    </w:p>
    <w:p w:rsidR="00187CC4" w:rsidRDefault="00187CC4"/>
    <w:sectPr w:rsidR="00187CC4" w:rsidSect="005D3078">
      <w:type w:val="continuous"/>
      <w:pgSz w:w="11907" w:h="16840" w:code="9"/>
      <w:pgMar w:top="1134" w:right="1134" w:bottom="1134" w:left="1701" w:header="567" w:footer="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2B"/>
    <w:rsid w:val="0016392B"/>
    <w:rsid w:val="00187CC4"/>
    <w:rsid w:val="00414FA1"/>
    <w:rsid w:val="005D3078"/>
    <w:rsid w:val="0094153B"/>
    <w:rsid w:val="0098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9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9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1800</Words>
  <Characters>10264</Characters>
  <Application>Microsoft Office Word</Application>
  <DocSecurity>0</DocSecurity>
  <Lines>85</Lines>
  <Paragraphs>24</Paragraphs>
  <ScaleCrop>false</ScaleCrop>
  <Company/>
  <LinksUpToDate>false</LinksUpToDate>
  <CharactersWithSpaces>12040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LAM_THUY</dc:creator>
  <cp:lastModifiedBy>LAM_THUY</cp:lastModifiedBy>
  <cp:revision>1</cp:revision>
  <dcterms:created xsi:type="dcterms:W3CDTF">2022-01-13T02:24:00Z</dcterms:created>
  <dcterms:modified xsi:type="dcterms:W3CDTF">2022-01-13T02:26:00Z</dcterms:modified>
</cp:coreProperties>
</file>